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Style w:val="7"/>
          <w:rFonts w:hint="default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萍乡市市直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卫生健康系统2026年度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引进高层次人才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岗位表</w:t>
      </w:r>
    </w:p>
    <w:tbl>
      <w:tblPr>
        <w:tblStyle w:val="5"/>
        <w:tblW w:w="15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152"/>
        <w:gridCol w:w="810"/>
        <w:gridCol w:w="904"/>
        <w:gridCol w:w="795"/>
        <w:gridCol w:w="733"/>
        <w:gridCol w:w="4664"/>
        <w:gridCol w:w="1754"/>
        <w:gridCol w:w="1271"/>
        <w:gridCol w:w="844"/>
        <w:gridCol w:w="933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4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[专业、学历、学位等]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药学（1007、1055）；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研究生学历、博士学位。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6881702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考核认定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口腔科医师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口腔医学（1052、1003）；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研究生学历、硕士及以上学位；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具有医师资格证；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需在2026年8月31日前取得住院医师规范化培训证书。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6881702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西医临床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儿童保健科医师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儿科学（105102、100202）；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研究生学历、硕士及以上学位；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具有医师资格证；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需在2026年8月31日前取得住院医师规范化培训证书。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6881702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西医临床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萍乡卫生职业学院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生理教师岗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生理学（071003）；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研究生学历，硕士及以上学位。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6678891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教育基础知识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萍乡卫生职业学院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病理教师岗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病理学与病理生理学（100104）；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研究生学历，硕士及以上学位。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6678891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教育基础知识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萍乡卫生职业学院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康复治疗教师岗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康复医学与理疗学（100215）、康复医学与理疗学（105110）；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研究生学历，硕士及以上学位。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6678891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教育基础知识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萍乡卫生职业学院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36032507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解剖教师岗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人体解剖与组织胚胎学（100101）；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研究生学历、硕士及以上学位。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6678891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教育基础知识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萍乡市第二人民医院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外科医师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外科学（100210、105111）、骨科学（105113）；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研究生学历、硕士及以上学位；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具有医师资格证。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6865428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西医临床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萍乡市第二人民医院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36032509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内科医师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内科学（100201、105101）,肿瘤学（100214、105121）,神经病学（1002</w:t>
            </w: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04、105104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）,临床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医学（1002、1051）；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研究生学历、硕士及以上学位；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具有医师资格证。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6865428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西医临床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萍乡市第二人民医院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放射科医师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影像医学与核医学（100207）、放射影像学（105123），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研究生学历、硕士及以上学位；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具有医师资格证。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6865428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西医临床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萍乡市中医院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中药学（1008）、中药学（中药*）（1056）；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研究生学历，硕士及以上学位；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6330551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药剂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萍乡市妇幼保健院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妇产科医师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妇产科学（100211）、妇产科学（105115）；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研究生学历，硕士及以上学位；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需在2026年8月31日前取得住院医师规范化培训证书。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6880802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西医临床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萍乡市妇幼保健院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儿科医师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儿科学（100202）、儿科学（105102）；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研究生学历、硕士及以上学位；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具有医师资格证。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6880802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西医临床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萍乡市第三人民医院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肿瘤学（100214、105121）、老年医学（100203、105103）、急诊医学（100218、105107）、重症医学（105108）、内科学（100201、105101）；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研究生学历，硕士及以上学位；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具有医师资格证。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7191677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西医临床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萍乡市第三人民医院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36032515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中医康复医师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中西医结合（1006）、中西医结合临床（105709）、中医学（1005、1057）、临床医学（1002、1051）、针灸推拿学（100512、105707）；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研究生学历，硕士及以上学位；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具有医师资格证。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硕士研究生年龄38周岁及以下，博士研究生年龄45周岁及以下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0799-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7191677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中医临床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最低五年服务期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mM3YTliNzUzNzQ3NzdhYTYwZjhkMmViYjhhMGEifQ=="/>
  </w:docVars>
  <w:rsids>
    <w:rsidRoot w:val="00000000"/>
    <w:rsid w:val="02856C39"/>
    <w:rsid w:val="10F60887"/>
    <w:rsid w:val="17045380"/>
    <w:rsid w:val="1E6521EA"/>
    <w:rsid w:val="2389558B"/>
    <w:rsid w:val="39AD1B7B"/>
    <w:rsid w:val="4058412D"/>
    <w:rsid w:val="63D538F9"/>
    <w:rsid w:val="685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15"/>
    <w:basedOn w:val="6"/>
    <w:qFormat/>
    <w:uiPriority w:val="0"/>
    <w:rPr>
      <w:rFonts w:hint="eastAsia" w:ascii="宋体" w:hAnsi="宋体" w:eastAsia="宋体" w:cs="Times New Roman"/>
      <w:color w:val="000000"/>
      <w:spacing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1658</Words>
  <Characters>2165</Characters>
  <Lines>0</Lines>
  <Paragraphs>0</Paragraphs>
  <TotalTime>5</TotalTime>
  <ScaleCrop>false</ScaleCrop>
  <LinksUpToDate>false</LinksUpToDate>
  <CharactersWithSpaces>2169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2025-12-05T06:30:00Z</dcterms:created>
  <dc:creator>Administrator</dc:creator>
  <cp:lastModifiedBy>Administrator</cp:lastModifiedBy>
  <dcterms:modified xsi:type="dcterms:W3CDTF">2025-12-05T07:47:54Z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eyJoZGlkIjoiNmI5M2ZmNjU5NTcwZWEyMWMwMDFhYmJiNmM2Nzc5Y2UiLCJ1c2VySWQiOiIxNjk0MTY2NTM3In0=</vt:lpwstr>
  </property>
  <property fmtid="{D5CDD505-2E9C-101B-9397-08002B2CF9AE}" pid="4" name="ICV">
    <vt:lpwstr>B71B6B02EB9B43EE91FE575BAEFAFCBF_12</vt:lpwstr>
  </property>
</Properties>
</file>