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44"/>
        <w:tblW w:w="11715" w:type="dxa"/>
        <w:tblCellMar>
          <w:left w:w="0" w:type="dxa"/>
          <w:right w:w="0" w:type="dxa"/>
        </w:tblCellMar>
        <w:tblLook w:val="04A0"/>
      </w:tblPr>
      <w:tblGrid>
        <w:gridCol w:w="1673"/>
        <w:gridCol w:w="1673"/>
        <w:gridCol w:w="1673"/>
        <w:gridCol w:w="1674"/>
        <w:gridCol w:w="1674"/>
        <w:gridCol w:w="1674"/>
        <w:gridCol w:w="1674"/>
      </w:tblGrid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招录科室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需求专业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各临床医技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护理（学）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已毕业或已结</w:t>
            </w:r>
          </w:p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束实习的人</w:t>
            </w:r>
          </w:p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员，见习期</w:t>
            </w:r>
          </w:p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3-12个月</w:t>
            </w: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放射科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医学影像技术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666666"/>
                <w:sz w:val="24"/>
                <w:szCs w:val="24"/>
              </w:rPr>
              <w:t>中医肛肠科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666666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666666"/>
                <w:sz w:val="24"/>
                <w:szCs w:val="24"/>
              </w:rPr>
              <w:t>中医类专业、中西医结合类专业、临床医学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感染性疾病科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神经内科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康复医学科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康复治疗技术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药剂科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药学类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耳鼻咽喉科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临床医学、耳鼻咽喉科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病理科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普通外科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消化内科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2（限男性）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心血管内科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24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血液内科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乳腺甲状腺外科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全科医学科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</w:t>
            </w: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内分泌科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眼科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临床医学、眼视光学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重症医学科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呼吸与危重症医学科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健康管理科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肝胆外科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36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儿科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12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医学检验科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医学检验技术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专科及以上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  <w:tr w:rsidR="00A76251" w:rsidRPr="00A76251" w:rsidTr="00A76251">
        <w:trPr>
          <w:trHeight w:val="600"/>
        </w:trPr>
        <w:tc>
          <w:tcPr>
            <w:tcW w:w="3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  </w:t>
            </w: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ind w:firstLine="480"/>
              <w:jc w:val="center"/>
              <w:textAlignment w:val="center"/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 w:rsidRPr="00A76251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6251" w:rsidRPr="00A76251" w:rsidRDefault="00A76251" w:rsidP="00A76251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0"/>
                <w:szCs w:val="20"/>
              </w:rPr>
            </w:pPr>
          </w:p>
        </w:tc>
      </w:tr>
    </w:tbl>
    <w:p w:rsidR="00A76251" w:rsidRPr="00A76251" w:rsidRDefault="00A76251" w:rsidP="00A76251">
      <w:pPr>
        <w:adjustRightInd/>
        <w:snapToGrid/>
        <w:spacing w:after="0"/>
        <w:ind w:firstLine="421"/>
        <w:outlineLvl w:val="0"/>
        <w:rPr>
          <w:rFonts w:ascii="宋体" w:eastAsia="宋体" w:hAnsi="宋体" w:cs="宋体"/>
          <w:b/>
          <w:bCs/>
          <w:color w:val="666666"/>
          <w:kern w:val="36"/>
          <w:sz w:val="48"/>
          <w:szCs w:val="48"/>
        </w:rPr>
      </w:pPr>
      <w:r w:rsidRPr="00A76251">
        <w:rPr>
          <w:rFonts w:ascii="宋体" w:eastAsia="宋体" w:hAnsi="宋体" w:cs="宋体" w:hint="eastAsia"/>
          <w:b/>
          <w:bCs/>
          <w:color w:val="000000"/>
          <w:kern w:val="36"/>
          <w:sz w:val="32"/>
          <w:szCs w:val="32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6251"/>
    <w:rsid w:val="00323B43"/>
    <w:rsid w:val="003D37D8"/>
    <w:rsid w:val="004358AB"/>
    <w:rsid w:val="0064020C"/>
    <w:rsid w:val="008811B0"/>
    <w:rsid w:val="008B7726"/>
    <w:rsid w:val="00A76251"/>
    <w:rsid w:val="00B600C9"/>
    <w:rsid w:val="00B952C0"/>
    <w:rsid w:val="00CF7209"/>
    <w:rsid w:val="00DA3E0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7625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1Char">
    <w:name w:val="标题 1 Char"/>
    <w:basedOn w:val="a0"/>
    <w:link w:val="1"/>
    <w:uiPriority w:val="9"/>
    <w:rsid w:val="00A7625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2021-01-26T00:45:00Z</dcterms:created>
  <dcterms:modified xsi:type="dcterms:W3CDTF">2021-01-26T00:48:00Z</dcterms:modified>
</cp:coreProperties>
</file>