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0" w:type="dxa"/>
        <w:tblInd w:w="-851" w:type="dxa"/>
        <w:tblLook w:val="04A0" w:firstRow="1" w:lastRow="0" w:firstColumn="1" w:lastColumn="0" w:noHBand="0" w:noVBand="1"/>
      </w:tblPr>
      <w:tblGrid>
        <w:gridCol w:w="820"/>
        <w:gridCol w:w="820"/>
        <w:gridCol w:w="440"/>
        <w:gridCol w:w="680"/>
        <w:gridCol w:w="720"/>
        <w:gridCol w:w="65"/>
        <w:gridCol w:w="515"/>
        <w:gridCol w:w="900"/>
        <w:gridCol w:w="760"/>
        <w:gridCol w:w="760"/>
        <w:gridCol w:w="1760"/>
        <w:gridCol w:w="1780"/>
      </w:tblGrid>
      <w:tr w:rsidR="00964BB2" w:rsidRPr="00E16007" w:rsidTr="006643A4">
        <w:trPr>
          <w:trHeight w:val="1262"/>
        </w:trPr>
        <w:tc>
          <w:tcPr>
            <w:tcW w:w="100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44"/>
              </w:rPr>
            </w:pPr>
            <w:r w:rsidRPr="00964BB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44"/>
              </w:rPr>
              <w:t>广州市黄埔区新龙镇中心卫生院 中新广州知识城医院 招聘人员报名表</w:t>
            </w:r>
          </w:p>
        </w:tc>
      </w:tr>
      <w:tr w:rsidR="00964BB2" w:rsidRPr="00E16007" w:rsidTr="006643A4">
        <w:trPr>
          <w:trHeight w:val="539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贴              相                片</w:t>
            </w:r>
          </w:p>
        </w:tc>
      </w:tr>
      <w:tr w:rsidR="00964BB2" w:rsidRPr="00E16007" w:rsidTr="006643A4">
        <w:trPr>
          <w:trHeight w:val="542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6643A4">
        <w:trPr>
          <w:trHeight w:val="542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现户籍地</w:t>
            </w:r>
          </w:p>
        </w:tc>
        <w:tc>
          <w:tcPr>
            <w:tcW w:w="3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6643A4">
        <w:trPr>
          <w:trHeight w:val="542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6643A4">
        <w:trPr>
          <w:trHeight w:val="542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964BB2" w:rsidRPr="00E16007" w:rsidTr="00964BB2">
        <w:trPr>
          <w:trHeight w:val="601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全日制学历、学位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964BB2">
        <w:trPr>
          <w:trHeight w:val="601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在职教育学历、学位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6643A4">
        <w:trPr>
          <w:trHeight w:val="542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964BB2">
        <w:trPr>
          <w:trHeight w:val="542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裸视视力</w:t>
            </w: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矫正视力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964BB2" w:rsidRPr="00E16007" w:rsidTr="006643A4">
        <w:trPr>
          <w:trHeight w:val="542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4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6643A4">
        <w:trPr>
          <w:trHeight w:val="1350"/>
        </w:trPr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学习、工作经历（何年何月至何年何月在何地、何单位工作或学习、任何职，从初中开始，按时间先后顺序填写）</w:t>
            </w:r>
          </w:p>
        </w:tc>
        <w:tc>
          <w:tcPr>
            <w:tcW w:w="838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964BB2" w:rsidRPr="00E16007" w:rsidTr="00944FAB">
        <w:trPr>
          <w:trHeight w:val="5482"/>
        </w:trPr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6643A4">
        <w:trPr>
          <w:trHeight w:val="64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家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庭成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员及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户籍所在地</w:t>
            </w:r>
          </w:p>
        </w:tc>
      </w:tr>
      <w:tr w:rsidR="00964BB2" w:rsidRPr="00E16007" w:rsidTr="00964BB2">
        <w:trPr>
          <w:trHeight w:val="564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964BB2">
        <w:trPr>
          <w:trHeight w:val="564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964BB2">
        <w:trPr>
          <w:trHeight w:val="5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964BB2">
        <w:trPr>
          <w:trHeight w:val="5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944FAB">
        <w:trPr>
          <w:trHeight w:val="25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何特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长及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突出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业绩</w:t>
            </w:r>
          </w:p>
        </w:tc>
        <w:tc>
          <w:tcPr>
            <w:tcW w:w="92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6643A4">
        <w:trPr>
          <w:trHeight w:val="526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惩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情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920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6643A4">
        <w:trPr>
          <w:trHeight w:val="526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944FAB">
        <w:trPr>
          <w:trHeight w:val="174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BB2" w:rsidRPr="00E16007" w:rsidRDefault="00964BB2" w:rsidP="006643A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64BB2" w:rsidRPr="00E16007" w:rsidTr="00944FAB">
        <w:trPr>
          <w:trHeight w:val="256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6643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声</w:t>
            </w:r>
            <w:r w:rsidRPr="00E160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明</w:t>
            </w:r>
          </w:p>
        </w:tc>
        <w:tc>
          <w:tcPr>
            <w:tcW w:w="92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B2" w:rsidRPr="00E16007" w:rsidRDefault="00964BB2" w:rsidP="00944FA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是否患有慢性病、传染病、精神病或间歇性疾病以及其他不适合工作岗位的疾病 。  </w:t>
            </w:r>
            <w:r w:rsidRPr="00E160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□是 / □无</w:t>
            </w:r>
          </w:p>
        </w:tc>
      </w:tr>
    </w:tbl>
    <w:p w:rsidR="00B9618D" w:rsidRDefault="00B9618D">
      <w:bookmarkStart w:id="0" w:name="_GoBack"/>
      <w:bookmarkEnd w:id="0"/>
    </w:p>
    <w:sectPr w:rsidR="00B9618D" w:rsidSect="00944FAB">
      <w:pgSz w:w="11906" w:h="16838"/>
      <w:pgMar w:top="993" w:right="1276" w:bottom="1418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C8D" w:rsidRDefault="00065C8D" w:rsidP="00944FAB">
      <w:r>
        <w:separator/>
      </w:r>
    </w:p>
  </w:endnote>
  <w:endnote w:type="continuationSeparator" w:id="0">
    <w:p w:rsidR="00065C8D" w:rsidRDefault="00065C8D" w:rsidP="0094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C8D" w:rsidRDefault="00065C8D" w:rsidP="00944FAB">
      <w:r>
        <w:separator/>
      </w:r>
    </w:p>
  </w:footnote>
  <w:footnote w:type="continuationSeparator" w:id="0">
    <w:p w:rsidR="00065C8D" w:rsidRDefault="00065C8D" w:rsidP="00944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B2"/>
    <w:rsid w:val="00065C8D"/>
    <w:rsid w:val="00944FAB"/>
    <w:rsid w:val="00964BB2"/>
    <w:rsid w:val="00B9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8CFC1"/>
  <w15:chartTrackingRefBased/>
  <w15:docId w15:val="{4DF06828-6C52-464C-9C56-8785A03D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B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4B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44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44FA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44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44F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2022-06-28T02:49:00Z</dcterms:created>
  <dcterms:modified xsi:type="dcterms:W3CDTF">2022-06-28T02:49:00Z</dcterms:modified>
</cp:coreProperties>
</file>