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仁东中心卫生院招聘编外人员计划表</w:t>
      </w:r>
    </w:p>
    <w:tbl>
      <w:tblPr>
        <w:tblStyle w:val="3"/>
        <w:tblpPr w:leftFromText="180" w:rightFromText="180" w:vertAnchor="text" w:horzAnchor="page" w:tblpX="1358" w:tblpY="324"/>
        <w:tblOverlap w:val="never"/>
        <w:tblW w:w="1384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"/>
        <w:gridCol w:w="631"/>
        <w:gridCol w:w="840"/>
        <w:gridCol w:w="480"/>
        <w:gridCol w:w="1065"/>
        <w:gridCol w:w="1095"/>
        <w:gridCol w:w="480"/>
        <w:gridCol w:w="750"/>
        <w:gridCol w:w="960"/>
        <w:gridCol w:w="480"/>
        <w:gridCol w:w="705"/>
        <w:gridCol w:w="525"/>
        <w:gridCol w:w="960"/>
        <w:gridCol w:w="825"/>
        <w:gridCol w:w="720"/>
        <w:gridCol w:w="765"/>
        <w:gridCol w:w="570"/>
        <w:gridCol w:w="16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6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招聘岗位</w:t>
            </w:r>
          </w:p>
        </w:tc>
        <w:tc>
          <w:tcPr>
            <w:tcW w:w="8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岗位说明</w:t>
            </w:r>
          </w:p>
        </w:tc>
        <w:tc>
          <w:tcPr>
            <w:tcW w:w="4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招聘人数</w:t>
            </w:r>
          </w:p>
        </w:tc>
        <w:tc>
          <w:tcPr>
            <w:tcW w:w="606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招聘岗位资格条件</w:t>
            </w:r>
          </w:p>
        </w:tc>
        <w:tc>
          <w:tcPr>
            <w:tcW w:w="25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公共科目笔试类别</w:t>
            </w:r>
          </w:p>
        </w:tc>
        <w:tc>
          <w:tcPr>
            <w:tcW w:w="7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面试或实际操作能力测试</w:t>
            </w:r>
          </w:p>
        </w:tc>
        <w:tc>
          <w:tcPr>
            <w:tcW w:w="5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招聘理由</w:t>
            </w:r>
          </w:p>
        </w:tc>
        <w:tc>
          <w:tcPr>
            <w:tcW w:w="16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3" w:hRule="atLeast"/>
        </w:trPr>
        <w:tc>
          <w:tcPr>
            <w:tcW w:w="3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专业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学历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学位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年龄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职称或职业资格要求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招聘范围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是否属定向招聘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其他条件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考试类别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（一级分类）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考试类别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（二级分类）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考试类别代码</w:t>
            </w:r>
          </w:p>
        </w:tc>
        <w:tc>
          <w:tcPr>
            <w:tcW w:w="7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0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right="-107" w:rightChars="-51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  <w:lang w:val="en-US" w:eastAsia="zh-CN"/>
              </w:rPr>
              <w:t>中医医师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  <w:lang w:val="en-US" w:eastAsia="zh-CN"/>
              </w:rPr>
              <w:t>从事中医科工作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  <w:lang w:val="en-US" w:eastAsia="zh-CN"/>
              </w:rPr>
              <w:t>中医学、中西结合、临床床医学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  <w:lang w:val="en-US" w:eastAsia="zh-CN"/>
              </w:rPr>
              <w:t>高中起点大学本科及以上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无要求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18-35周岁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执业医师及以上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全国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否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无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医疗卫生类（B类）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中医临床</w:t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  <w:lang w:val="en-US" w:eastAsia="zh-CN"/>
              </w:rPr>
              <w:t>类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21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是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人员紧缺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主治职称以上的可适当放宽学历及年龄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  <w:lang w:val="en-US" w:eastAsia="zh-CN"/>
              </w:rPr>
              <w:t>口腔科医师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  <w:lang w:val="en-US" w:eastAsia="zh-CN"/>
              </w:rPr>
              <w:t>从事口腔科工作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口腔医学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  <w:lang w:val="en-US" w:eastAsia="zh-CN"/>
              </w:rPr>
              <w:t>高中起点大学专科及以上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无要求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18-45周岁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执业助理医师及以上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全国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否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无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医疗卫生类（B类）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西医临床</w:t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  <w:lang w:val="en-US" w:eastAsia="zh-CN"/>
              </w:rPr>
              <w:t>类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22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是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人员紧缺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执业医师及以上职称的可适当放宽学历及年龄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麻醉医师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从事麻醉科工作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麻醉学、临床医学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  <w:lang w:val="en-US" w:eastAsia="zh-CN"/>
              </w:rPr>
              <w:t>高中起点大学本科及以上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无要求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18-45周岁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执业助理医师及以上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全国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否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无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医疗卫生类（B类）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医疗技术</w:t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  <w:lang w:val="en-US" w:eastAsia="zh-CN"/>
              </w:rPr>
              <w:t>类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是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人员紧缺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执业医师及以上职称的可适当放宽学历及年龄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6838" w:h="11906" w:orient="landscape"/>
      <w:pgMar w:top="1587" w:right="1361" w:bottom="1247" w:left="1361" w:header="720" w:footer="720" w:gutter="0"/>
      <w:lnNumType w:countBy="0" w:distance="36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2MTQ4MTAyZWU1MDNlMGY4NWZlNGRjYWQwZjliMWUifQ=="/>
  </w:docVars>
  <w:rsids>
    <w:rsidRoot w:val="00000000"/>
    <w:rsid w:val="4C3E1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彬彬哉</cp:lastModifiedBy>
  <dcterms:modified xsi:type="dcterms:W3CDTF">2023-08-17T03:05:50Z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4ADB80D411B44FA6BBF11165D899CFD5_12</vt:lpwstr>
  </property>
</Properties>
</file>