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  <w:t>浙江省龙游县202</w:t>
      </w:r>
      <w:r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 w:cs="宋体"/>
          <w:bCs/>
          <w:color w:val="000000"/>
          <w:kern w:val="0"/>
          <w:sz w:val="36"/>
          <w:szCs w:val="36"/>
        </w:rPr>
        <w:t>年卫健系统提前招聘报名表</w:t>
      </w:r>
    </w:p>
    <w:bookmarkEnd w:id="0"/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75"/>
        <w:gridCol w:w="1275"/>
        <w:gridCol w:w="1093"/>
        <w:gridCol w:w="730"/>
        <w:gridCol w:w="178"/>
        <w:gridCol w:w="474"/>
        <w:gridCol w:w="799"/>
        <w:gridCol w:w="939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入党（团）时间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户籍所在地详址</w:t>
            </w: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计算机等级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联系电话及手机号码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毕业院校、专业及时间</w:t>
            </w: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是否“985”、“211”或“双一流”高校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是否202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年应届毕业生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聘用后是否服从分配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奖惩情况 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兹保证以上所填信息属实，如有不实，愿承担相应责任。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本人签名：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初审人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审核人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JjMzRiYTlmZjI1NDFmYzMwN2VlNTRjMTlkZjIifQ=="/>
  </w:docVars>
  <w:rsids>
    <w:rsidRoot w:val="61335CA9"/>
    <w:rsid w:val="613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2024-04-03T09:15:00Z</dcterms:created>
  <dc:creator>plumage</dc:creator>
  <cp:lastModifiedBy>plumage</cp:lastModifiedBy>
  <dcterms:modified xsi:type="dcterms:W3CDTF">2024-04-03T09:15:37Z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A17D69F57739455793316F7B523B2BAD_11</vt:lpwstr>
  </property>
</Properties>
</file>