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A53CE759">
      <w:pPr>
        <w:pStyle w:val="3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76" w:lineRule="exact"/>
        <w:ind w:left="0" w:leftChars="0" w:right="0" w:rightChars="0"/>
        <w:jc w:val="left"/>
        <w:textAlignment w:val="baseline"/>
        <w:rPr>
          <w:rFonts w:hint="default" w:ascii="仿宋_GB2312" w:hAnsi="仿宋_GB2312" w:eastAsia="黑体" w:cs="仿宋_GB2312"/>
          <w:color w:val="auto"/>
          <w:spacing w:val="-4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-3"/>
          <w:sz w:val="32"/>
          <w:szCs w:val="32"/>
          <w:u w:val="none"/>
        </w:rPr>
        <w:t>附件</w:t>
      </w:r>
      <w:r>
        <w:rPr>
          <w:rFonts w:hint="eastAsia" w:ascii="黑体" w:hAnsi="黑体" w:eastAsia="黑体" w:cs="黑体"/>
          <w:color w:val="auto"/>
          <w:spacing w:val="-3"/>
          <w:sz w:val="32"/>
          <w:szCs w:val="32"/>
          <w:u w:val="none"/>
          <w:lang w:val="en-US" w:eastAsia="zh-CN"/>
        </w:rPr>
        <w:t>2</w:t>
      </w:r>
    </w:p>
    <w:p w14:paraId="36E96441">
      <w:pPr>
        <w:pageBreakBefore w:val="0"/>
        <w:wordWrap/>
        <w:overflowPunct/>
        <w:topLinePunct w:val="0"/>
        <w:bidi w:val="0"/>
        <w:spacing w:line="576" w:lineRule="exact"/>
        <w:ind w:left="0" w:leftChars="0" w:right="0" w:rightChars="0"/>
        <w:jc w:val="center"/>
        <w:rPr>
          <w:rFonts w:hint="eastAsia" w:ascii="方正小标宋简体" w:hAnsi="方正小标宋简体" w:eastAsia="方正小标宋简体" w:cs="方正小标宋简体"/>
          <w:spacing w:val="-4"/>
          <w:sz w:val="44"/>
          <w:szCs w:val="44"/>
          <w:u w:val="none"/>
        </w:rPr>
      </w:pPr>
    </w:p>
    <w:p w14:paraId="19251ACE">
      <w:pPr>
        <w:pageBreakBefore w:val="0"/>
        <w:wordWrap/>
        <w:overflowPunct/>
        <w:topLinePunct w:val="0"/>
        <w:bidi w:val="0"/>
        <w:spacing w:line="576" w:lineRule="exact"/>
        <w:ind w:left="0" w:leftChars="0" w:right="0" w:rightChars="0"/>
        <w:jc w:val="center"/>
        <w:rPr>
          <w:rFonts w:hint="eastAsia" w:ascii="方正小标宋简体" w:hAnsi="方正小标宋简体" w:eastAsia="方正小标宋简体" w:cs="方正小标宋简体"/>
          <w:spacing w:val="-4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spacing w:val="-4"/>
          <w:sz w:val="44"/>
          <w:szCs w:val="44"/>
          <w:u w:val="none"/>
        </w:rPr>
        <w:t>个人承诺书</w:t>
      </w:r>
    </w:p>
    <w:p w14:paraId="0B5CAE03">
      <w:pPr>
        <w:pageBreakBefore w:val="0"/>
        <w:wordWrap/>
        <w:overflowPunct/>
        <w:topLinePunct w:val="0"/>
        <w:bidi w:val="0"/>
        <w:spacing w:line="576" w:lineRule="exact"/>
        <w:ind w:left="0" w:leftChars="0" w:right="0" w:rightChars="0"/>
        <w:jc w:val="center"/>
        <w:rPr>
          <w:rFonts w:hint="eastAsia" w:ascii="方正小标宋简体" w:hAnsi="方正小标宋简体" w:eastAsia="方正小标宋简体" w:cs="方正小标宋简体"/>
          <w:spacing w:val="-4"/>
          <w:sz w:val="44"/>
          <w:szCs w:val="44"/>
          <w:u w:val="none"/>
        </w:rPr>
      </w:pPr>
    </w:p>
    <w:p w14:paraId="581D9226">
      <w:pPr>
        <w:pStyle w:val="7"/>
        <w:pageBreakBefore w:val="0"/>
        <w:wordWrap/>
        <w:overflowPunct/>
        <w:topLinePunct w:val="0"/>
        <w:bidi w:val="0"/>
        <w:spacing w:after="0" w:line="576" w:lineRule="exact"/>
        <w:ind w:left="0" w:leftChars="0" w:right="0" w:rightChars="0" w:firstLine="640" w:firstLineChars="200"/>
        <w:rPr>
          <w:rFonts w:ascii="仿宋_GB2312" w:hAnsi="仿宋_GB2312" w:eastAsia="仿宋_GB2312" w:cs="仿宋_GB2312"/>
          <w:b w:val="0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</w:rPr>
        <w:t>本人参加南昌市第四医院院长职务应聘，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</w:rPr>
        <w:t>承诺以下事项：</w:t>
      </w:r>
    </w:p>
    <w:p w14:paraId="84E4B3DB">
      <w:pPr>
        <w:pStyle w:val="7"/>
        <w:pageBreakBefore w:val="0"/>
        <w:wordWrap/>
        <w:overflowPunct/>
        <w:topLinePunct w:val="0"/>
        <w:bidi w:val="0"/>
        <w:spacing w:after="0" w:line="576" w:lineRule="exact"/>
        <w:ind w:left="0" w:leftChars="0" w:right="0" w:rightChars="0" w:firstLine="640" w:firstLineChars="20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</w:rPr>
        <w:t>1.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u w:val="none"/>
        </w:rPr>
        <w:t>具有10年及以上医疗相关工作经历；</w:t>
      </w:r>
    </w:p>
    <w:p w14:paraId="7FFB808D">
      <w:pPr>
        <w:pStyle w:val="7"/>
        <w:pageBreakBefore w:val="0"/>
        <w:wordWrap/>
        <w:overflowPunct/>
        <w:topLinePunct w:val="0"/>
        <w:bidi w:val="0"/>
        <w:spacing w:after="0" w:line="576" w:lineRule="exact"/>
        <w:ind w:left="0" w:leftChars="0" w:right="0" w:rightChars="0" w:firstLine="640" w:firstLineChars="200"/>
        <w:rPr>
          <w:rFonts w:hint="eastAsia" w:ascii="仿宋_GB2312" w:hAnsi="仿宋_GB2312" w:eastAsia="仿宋_GB2312" w:cs="仿宋_GB2312"/>
          <w:b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</w:rPr>
        <w:t>2.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u w:val="none"/>
        </w:rPr>
        <w:t>具有医学类相关专业本科及以上学历；</w:t>
      </w:r>
    </w:p>
    <w:p w14:paraId="BC067B0A">
      <w:pPr>
        <w:ind w:firstLine="645"/>
        <w:rPr>
          <w:u w:val="none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  <w:u w:val="none"/>
        </w:rPr>
        <w:t>3.任二级综合医院副院长及以上职务3年（年限可累计）及以上，</w:t>
      </w:r>
      <w:r>
        <w:rPr>
          <w:rFonts w:hint="eastAsia" w:ascii="仿宋" w:hAnsi="仿宋" w:eastAsia="仿宋"/>
          <w:sz w:val="32"/>
          <w:szCs w:val="32"/>
        </w:rPr>
        <w:t>或具有三级综合医院中层职务及以上任职3年及以上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u w:val="none"/>
        </w:rPr>
        <w:t>（管理类人员报名需符合此项条件）；</w:t>
      </w:r>
    </w:p>
    <w:p w14:paraId="E8D8F860">
      <w:pPr>
        <w:pStyle w:val="7"/>
        <w:pageBreakBefore w:val="0"/>
        <w:wordWrap/>
        <w:overflowPunct/>
        <w:topLinePunct w:val="0"/>
        <w:bidi w:val="0"/>
        <w:spacing w:after="0" w:line="576" w:lineRule="exact"/>
        <w:ind w:left="0" w:leftChars="0" w:right="0" w:rightChars="0" w:firstLine="640" w:firstLineChars="200"/>
        <w:rPr>
          <w:u w:val="none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  <w:u w:val="none"/>
        </w:rPr>
        <w:t>4.具有副高及以上专业技术职称（专业技术类人员报名需符合此项条件）；</w:t>
      </w:r>
    </w:p>
    <w:p w14:paraId="8ECB9E2B">
      <w:pPr>
        <w:pageBreakBefore w:val="0"/>
        <w:wordWrap/>
        <w:overflowPunct/>
        <w:topLinePunct w:val="0"/>
        <w:bidi w:val="0"/>
        <w:spacing w:line="576" w:lineRule="exact"/>
        <w:ind w:left="0" w:leftChars="0" w:right="0" w:rightChars="0"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5.政治面貌为中共党员，且年龄不超过45周岁（1980年2月29日以后出生），正高职称年龄可延长至50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周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岁（1975年2月28日以后出生）；</w:t>
      </w:r>
    </w:p>
    <w:p w14:paraId="79EC2010">
      <w:pPr>
        <w:pageBreakBefore w:val="0"/>
        <w:wordWrap/>
        <w:overflowPunct/>
        <w:topLinePunct w:val="0"/>
        <w:bidi w:val="0"/>
        <w:spacing w:line="576" w:lineRule="exact"/>
        <w:ind w:left="0" w:leftChars="0" w:right="0" w:rightChars="0"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6.现职务级别为副科（含相当职务层次）及以上；</w:t>
      </w:r>
    </w:p>
    <w:p w14:paraId="56B812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7.身体健康，能够胜任岗位要求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，近三年年度考核结果均为合格（称职）及以上等次；</w:t>
      </w:r>
    </w:p>
    <w:p w14:paraId="99917E8C">
      <w:pPr>
        <w:pStyle w:val="7"/>
        <w:pageBreakBefore w:val="0"/>
        <w:wordWrap/>
        <w:overflowPunct/>
        <w:topLinePunct w:val="0"/>
        <w:bidi w:val="0"/>
        <w:spacing w:after="0" w:line="576" w:lineRule="exact"/>
        <w:ind w:right="0" w:righ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  <w:lang w:val="en-US" w:eastAsia="zh-CN"/>
        </w:rPr>
        <w:t>8</w:t>
      </w:r>
      <w:r>
        <w:rPr>
          <w:rFonts w:ascii="仿宋_GB2312" w:hAnsi="仿宋_GB2312" w:eastAsia="仿宋_GB2312" w:cs="仿宋_GB2312"/>
          <w:b w:val="0"/>
          <w:bCs/>
          <w:color w:val="auto"/>
          <w:sz w:val="32"/>
          <w:szCs w:val="32"/>
          <w:u w:val="none"/>
        </w:rPr>
        <w:t>.符合事业单位人事管理回避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</w:rPr>
        <w:t>规定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  <w:lang w:eastAsia="zh-CN"/>
        </w:rPr>
        <w:t>（洪人社发〔2020〕5号）。</w:t>
      </w:r>
    </w:p>
    <w:p w14:paraId="75FF789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right="0" w:rightChars="0" w:firstLine="321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承诺人：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32"/>
          <w:szCs w:val="32"/>
          <w:u w:val="none"/>
        </w:rPr>
        <w:t>（手写签名）</w:t>
      </w:r>
      <w:bookmarkStart w:id="0" w:name="_GoBack"/>
      <w:bookmarkEnd w:id="0"/>
    </w:p>
    <w:p w14:paraId="85A225E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right="0" w:rightChars="0" w:firstLine="321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时间：    年   月   日</w:t>
      </w:r>
    </w:p>
    <w:p w14:paraId="A6B8042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right="0" w:rightChars="0" w:firstLine="321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</w:p>
    <w:p w14:paraId="E6A7D1C7">
      <w:pPr>
        <w:ind w:left="1455" w:firstLine="225"/>
        <w:jc w:val="right"/>
        <w:rPr>
          <w:rFonts w:hint="eastAsia" w:ascii="仿宋" w:hAnsi="仿宋" w:eastAsia="仿宋"/>
          <w:color w:val="FF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9F21CA2"/>
    <w:rsid w:val="433D7334"/>
    <w:rsid w:val="54445E26"/>
    <w:rsid w:val="6BC358DE"/>
    <w:rsid w:val="6D61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qFormat/>
    <w:uiPriority w:val="1"/>
  </w:style>
  <w:style w:type="table" w:default="1" w:styleId="8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Indent 21"/>
    <w:basedOn w:val="1"/>
    <w:next w:val="1"/>
    <w:qFormat/>
    <w:uiPriority w:val="0"/>
    <w:pPr>
      <w:spacing w:line="480" w:lineRule="auto"/>
      <w:ind w:left="420" w:leftChars="2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customStyle="1" w:styleId="4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Calibri" w:hAnsi="Calibri" w:eastAsia="宋体" w:cs="Times New Roman"/>
      <w:i/>
      <w:sz w:val="21"/>
      <w:szCs w:val="22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"/>
    <w:basedOn w:val="3"/>
    <w:qFormat/>
    <w:uiPriority w:val="0"/>
    <w:pPr>
      <w:spacing w:after="0"/>
      <w:ind w:firstLine="420" w:firstLineChars="100"/>
    </w:pPr>
    <w:rPr>
      <w:b/>
    </w:rPr>
  </w:style>
  <w:style w:type="paragraph" w:customStyle="1" w:styleId="10">
    <w:name w:val="Table Text"/>
    <w:basedOn w:val="1"/>
    <w:qFormat/>
    <w:uiPriority w:val="0"/>
    <w:rPr>
      <w:rFonts w:ascii="仿宋" w:hAnsi="仿宋" w:eastAsia="仿宋" w:cs="仿宋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2894</Words>
  <Characters>3041</Characters>
  <Paragraphs>141</Paragraphs>
  <TotalTime>5</TotalTime>
  <ScaleCrop>false</ScaleCrop>
  <LinksUpToDate>false</LinksUpToDate>
  <CharactersWithSpaces>3136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2025-02-11T08:54:00Z</dcterms:created>
  <dc:creator>Microsoft 帐户</dc:creator>
  <cp:lastModifiedBy>Administrator</cp:lastModifiedBy>
  <cp:lastPrinted>2025-02-14T07:31:00Z</cp:lastPrinted>
  <dcterms:modified xsi:type="dcterms:W3CDTF">2025-02-16T12:43:13Z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eyJoZGlkIjoiNjM0Yzk1NmNiZjQzMWZhODY4ZjIyMzE4ZDYyMWU0MmUiLCJ1c2VySWQiOiIzMjQ0Mzc5NjQifQ==</vt:lpwstr>
  </property>
  <property fmtid="{D5CDD505-2E9C-101B-9397-08002B2CF9AE}" pid="3" name="KSOProductBuildVer">
    <vt:lpwstr>2052-12.8.2.18205</vt:lpwstr>
  </property>
  <property fmtid="{D5CDD505-2E9C-101B-9397-08002B2CF9AE}" pid="4" name="ICV">
    <vt:lpwstr>7C665B67555447599D35E038899BD3A2_13</vt:lpwstr>
  </property>
</Properties>
</file>