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AD67C">
      <w:pPr>
        <w:pStyle w:val="2"/>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黑体" w:hAnsi="黑体" w:eastAsia="黑体" w:cs="黑体"/>
          <w:b w:val="0"/>
          <w:color w:val="auto"/>
          <w:sz w:val="32"/>
          <w:szCs w:val="32"/>
          <w:lang w:val="en-US" w:eastAsia="zh-CN"/>
        </w:rPr>
      </w:pPr>
      <w:r>
        <w:rPr>
          <w:rFonts w:hint="eastAsia" w:ascii="黑体" w:hAnsi="黑体" w:eastAsia="黑体" w:cs="黑体"/>
          <w:b w:val="0"/>
          <w:color w:val="auto"/>
          <w:sz w:val="32"/>
          <w:szCs w:val="32"/>
          <w:lang w:val="en-US" w:eastAsia="zh-CN"/>
        </w:rPr>
        <w:t>附件3：</w:t>
      </w:r>
    </w:p>
    <w:p w14:paraId="7ED0A9F0">
      <w:pPr>
        <w:pStyle w:val="2"/>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_GBK" w:eastAsia="方正小标宋_GBK"/>
          <w:b w:val="0"/>
          <w:color w:val="auto"/>
          <w:lang w:eastAsia="zh-CN"/>
        </w:rPr>
      </w:pPr>
      <w:r>
        <w:rPr>
          <w:rFonts w:hint="eastAsia" w:ascii="方正小标宋_GBK" w:eastAsia="方正小标宋_GBK"/>
          <w:b w:val="0"/>
          <w:color w:val="auto"/>
        </w:rPr>
        <w:t>南通开发区基层卫生人才政策</w:t>
      </w:r>
      <w:r>
        <w:rPr>
          <w:rFonts w:hint="eastAsia" w:ascii="方正小标宋_GBK" w:eastAsia="方正小标宋_GBK"/>
          <w:b w:val="0"/>
          <w:color w:val="auto"/>
          <w:lang w:val="en-US" w:eastAsia="zh-CN"/>
        </w:rPr>
        <w:t>摘要</w:t>
      </w:r>
    </w:p>
    <w:p w14:paraId="1B96C335">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黑体" w:hAnsi="黑体" w:eastAsia="黑体"/>
          <w:color w:val="auto"/>
          <w:sz w:val="32"/>
          <w:lang w:val="en-US" w:eastAsia="zh-CN"/>
        </w:rPr>
      </w:pPr>
      <w:bookmarkStart w:id="0" w:name="_GoBack"/>
      <w:bookmarkEnd w:id="0"/>
      <w:r>
        <w:rPr>
          <w:rFonts w:hint="eastAsia" w:ascii="黑体" w:hAnsi="黑体" w:eastAsia="黑体"/>
          <w:color w:val="auto"/>
          <w:sz w:val="32"/>
        </w:rPr>
        <w:t>一、重点引进人才</w:t>
      </w:r>
      <w:r>
        <w:rPr>
          <w:rFonts w:hint="eastAsia" w:ascii="黑体" w:hAnsi="黑体" w:eastAsia="黑体"/>
          <w:color w:val="auto"/>
          <w:sz w:val="32"/>
          <w:lang w:val="en-US" w:eastAsia="zh-CN"/>
        </w:rPr>
        <w:t>类别</w:t>
      </w:r>
    </w:p>
    <w:p w14:paraId="0FB6611B">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ascii="仿宋_GB2312" w:eastAsia="仿宋_GB2312"/>
          <w:color w:val="auto"/>
          <w:sz w:val="32"/>
        </w:rPr>
      </w:pPr>
      <w:r>
        <w:rPr>
          <w:rFonts w:hint="eastAsia" w:ascii="Times New Roman" w:hAnsi="Times New Roman" w:eastAsia="仿宋_GB2312"/>
          <w:b/>
          <w:bCs/>
          <w:color w:val="auto"/>
          <w:sz w:val="32"/>
        </w:rPr>
        <w:t>1</w:t>
      </w:r>
      <w:r>
        <w:rPr>
          <w:rFonts w:hint="eastAsia" w:ascii="仿宋_GB2312" w:eastAsia="仿宋_GB2312"/>
          <w:b/>
          <w:bCs/>
          <w:color w:val="auto"/>
          <w:sz w:val="32"/>
        </w:rPr>
        <w:t>.应届毕业生：</w:t>
      </w:r>
      <w:r>
        <w:rPr>
          <w:rFonts w:hint="eastAsia" w:ascii="仿宋_GB2312" w:eastAsia="仿宋_GB2312"/>
          <w:color w:val="auto"/>
          <w:sz w:val="32"/>
        </w:rPr>
        <w:t>全日制普通高校本科及以上应届毕业生。</w:t>
      </w:r>
    </w:p>
    <w:p w14:paraId="260909C7">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ascii="仿宋_GB2312" w:eastAsia="仿宋_GB2312"/>
          <w:color w:val="auto"/>
          <w:sz w:val="32"/>
          <w:lang w:val="en"/>
        </w:rPr>
      </w:pPr>
      <w:r>
        <w:rPr>
          <w:rFonts w:hint="eastAsia" w:ascii="Times New Roman" w:hAnsi="Times New Roman" w:eastAsia="仿宋_GB2312" w:cs="仿宋_GB2312"/>
          <w:b/>
          <w:bCs/>
          <w:color w:val="auto"/>
          <w:sz w:val="32"/>
        </w:rPr>
        <w:t>2</w:t>
      </w:r>
      <w:r>
        <w:rPr>
          <w:rFonts w:hint="eastAsia" w:ascii="仿宋_GB2312" w:hAnsi="仿宋_GB2312" w:eastAsia="仿宋_GB2312" w:cs="仿宋_GB2312"/>
          <w:b/>
          <w:bCs/>
          <w:color w:val="auto"/>
          <w:sz w:val="32"/>
        </w:rPr>
        <w:t>.</w:t>
      </w:r>
      <w:r>
        <w:rPr>
          <w:rFonts w:hint="eastAsia" w:ascii="仿宋_GB2312" w:eastAsia="仿宋_GB2312"/>
          <w:b/>
          <w:bCs/>
          <w:color w:val="auto"/>
          <w:sz w:val="32"/>
          <w:lang w:val="en"/>
        </w:rPr>
        <w:t>青年医学人才：</w:t>
      </w:r>
      <w:r>
        <w:rPr>
          <w:rFonts w:ascii="Times New Roman" w:hAnsi="Times New Roman" w:eastAsia="仿宋_GB2312"/>
          <w:color w:val="auto"/>
          <w:sz w:val="32"/>
          <w:lang w:val="en"/>
        </w:rPr>
        <w:t>35</w:t>
      </w:r>
      <w:r>
        <w:rPr>
          <w:rFonts w:hint="eastAsia" w:ascii="仿宋_GB2312" w:eastAsia="仿宋_GB2312"/>
          <w:color w:val="auto"/>
          <w:sz w:val="32"/>
          <w:lang w:val="en"/>
        </w:rPr>
        <w:t>周岁以下，本科</w:t>
      </w:r>
      <w:r>
        <w:rPr>
          <w:rFonts w:hint="eastAsia" w:ascii="仿宋_GB2312" w:eastAsia="仿宋_GB2312"/>
          <w:color w:val="auto"/>
          <w:sz w:val="32"/>
        </w:rPr>
        <w:t>及</w:t>
      </w:r>
      <w:r>
        <w:rPr>
          <w:rFonts w:hint="eastAsia" w:ascii="仿宋_GB2312" w:eastAsia="仿宋_GB2312"/>
          <w:color w:val="auto"/>
          <w:sz w:val="32"/>
          <w:lang w:val="en"/>
        </w:rPr>
        <w:t>以上学历，具备中级及以上职称的卫生专业技术人员。</w:t>
      </w:r>
    </w:p>
    <w:p w14:paraId="1021CF3B">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ascii="仿宋_GB2312" w:eastAsia="仿宋_GB2312"/>
          <w:color w:val="auto"/>
          <w:sz w:val="32"/>
          <w:lang w:val="en"/>
        </w:rPr>
      </w:pPr>
      <w:r>
        <w:rPr>
          <w:rFonts w:hint="eastAsia" w:ascii="Times New Roman" w:hAnsi="Times New Roman" w:eastAsia="仿宋_GB2312"/>
          <w:b/>
          <w:bCs/>
          <w:color w:val="auto"/>
          <w:sz w:val="32"/>
        </w:rPr>
        <w:t>3</w:t>
      </w:r>
      <w:r>
        <w:rPr>
          <w:rFonts w:ascii="仿宋_GB2312" w:eastAsia="仿宋_GB2312"/>
          <w:b/>
          <w:bCs/>
          <w:color w:val="auto"/>
          <w:sz w:val="32"/>
          <w:lang w:val="en"/>
        </w:rPr>
        <w:t>.</w:t>
      </w:r>
      <w:r>
        <w:rPr>
          <w:rFonts w:hint="eastAsia" w:ascii="仿宋_GB2312" w:eastAsia="仿宋_GB2312"/>
          <w:b/>
          <w:bCs/>
          <w:color w:val="auto"/>
          <w:sz w:val="32"/>
          <w:lang w:val="en"/>
        </w:rPr>
        <w:t>骨干医学人才：</w:t>
      </w:r>
      <w:r>
        <w:rPr>
          <w:rFonts w:ascii="Times New Roman" w:hAnsi="Times New Roman" w:eastAsia="仿宋_GB2312"/>
          <w:color w:val="auto"/>
          <w:sz w:val="32"/>
          <w:lang w:val="en"/>
        </w:rPr>
        <w:t>45</w:t>
      </w:r>
      <w:r>
        <w:rPr>
          <w:rFonts w:hint="eastAsia" w:ascii="仿宋_GB2312" w:eastAsia="仿宋_GB2312"/>
          <w:color w:val="auto"/>
          <w:sz w:val="32"/>
          <w:lang w:val="en"/>
        </w:rPr>
        <w:t>周岁以下，</w:t>
      </w:r>
      <w:r>
        <w:rPr>
          <w:rFonts w:hint="eastAsia" w:ascii="仿宋_GB2312" w:eastAsia="仿宋_GB2312"/>
          <w:color w:val="auto"/>
          <w:sz w:val="32"/>
        </w:rPr>
        <w:t>硕士及以上学历或</w:t>
      </w:r>
      <w:r>
        <w:rPr>
          <w:rFonts w:hint="eastAsia" w:ascii="仿宋_GB2312" w:eastAsia="仿宋_GB2312"/>
          <w:color w:val="auto"/>
          <w:sz w:val="32"/>
          <w:lang w:val="en"/>
        </w:rPr>
        <w:t>具备副高级及以上职称的卫生专业技术人员。</w:t>
      </w:r>
    </w:p>
    <w:p w14:paraId="1A1DC5E2">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ascii="仿宋_GB2312" w:eastAsia="仿宋_GB2312"/>
          <w:color w:val="auto"/>
          <w:sz w:val="32"/>
          <w:lang w:val="en"/>
        </w:rPr>
      </w:pPr>
      <w:r>
        <w:rPr>
          <w:rFonts w:hint="eastAsia" w:ascii="Times New Roman" w:hAnsi="Times New Roman" w:eastAsia="仿宋_GB2312"/>
          <w:b/>
          <w:bCs/>
          <w:color w:val="auto"/>
          <w:sz w:val="32"/>
        </w:rPr>
        <w:t>4</w:t>
      </w:r>
      <w:r>
        <w:rPr>
          <w:rFonts w:ascii="仿宋_GB2312" w:eastAsia="仿宋_GB2312"/>
          <w:b/>
          <w:bCs/>
          <w:color w:val="auto"/>
          <w:sz w:val="32"/>
          <w:lang w:val="en"/>
        </w:rPr>
        <w:t>.</w:t>
      </w:r>
      <w:r>
        <w:rPr>
          <w:rFonts w:hint="eastAsia" w:ascii="仿宋_GB2312" w:eastAsia="仿宋_GB2312"/>
          <w:b/>
          <w:bCs/>
          <w:color w:val="auto"/>
          <w:sz w:val="32"/>
          <w:lang w:val="en"/>
        </w:rPr>
        <w:t>专家型医学人才：</w:t>
      </w:r>
      <w:r>
        <w:rPr>
          <w:rFonts w:ascii="Times New Roman" w:hAnsi="Times New Roman" w:eastAsia="仿宋_GB2312"/>
          <w:color w:val="auto"/>
          <w:sz w:val="32"/>
          <w:lang w:val="en"/>
        </w:rPr>
        <w:t>50</w:t>
      </w:r>
      <w:r>
        <w:rPr>
          <w:rFonts w:hint="eastAsia" w:ascii="仿宋_GB2312" w:eastAsia="仿宋_GB2312"/>
          <w:color w:val="auto"/>
          <w:sz w:val="32"/>
          <w:lang w:val="en"/>
        </w:rPr>
        <w:t>周岁以下，</w:t>
      </w:r>
      <w:r>
        <w:rPr>
          <w:rFonts w:hint="eastAsia" w:ascii="仿宋_GB2312" w:eastAsia="仿宋_GB2312"/>
          <w:color w:val="auto"/>
          <w:sz w:val="32"/>
        </w:rPr>
        <w:t>博士及以上学历或</w:t>
      </w:r>
      <w:r>
        <w:rPr>
          <w:rFonts w:hint="eastAsia" w:ascii="仿宋_GB2312" w:eastAsia="仿宋_GB2312"/>
          <w:color w:val="auto"/>
          <w:sz w:val="32"/>
          <w:lang w:val="en"/>
        </w:rPr>
        <w:t>具备正高级职称（非社区）的卫生专业技术人员。</w:t>
      </w:r>
    </w:p>
    <w:p w14:paraId="2445C907">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ascii="仿宋_GB2312" w:eastAsia="仿宋_GB2312"/>
          <w:color w:val="auto"/>
          <w:sz w:val="32"/>
          <w:lang w:val="en"/>
        </w:rPr>
      </w:pPr>
      <w:r>
        <w:rPr>
          <w:rFonts w:hint="eastAsia" w:ascii="Times New Roman" w:hAnsi="Times New Roman" w:eastAsia="仿宋_GB2312"/>
          <w:b/>
          <w:bCs/>
          <w:color w:val="auto"/>
          <w:sz w:val="32"/>
        </w:rPr>
        <w:t>5</w:t>
      </w:r>
      <w:r>
        <w:rPr>
          <w:rFonts w:ascii="仿宋_GB2312" w:eastAsia="仿宋_GB2312"/>
          <w:b/>
          <w:bCs/>
          <w:color w:val="auto"/>
          <w:sz w:val="32"/>
          <w:lang w:val="en"/>
        </w:rPr>
        <w:t>.</w:t>
      </w:r>
      <w:r>
        <w:rPr>
          <w:rFonts w:hint="eastAsia" w:ascii="仿宋_GB2312" w:eastAsia="仿宋_GB2312"/>
          <w:b/>
          <w:bCs/>
          <w:color w:val="auto"/>
          <w:sz w:val="32"/>
          <w:lang w:val="en"/>
        </w:rPr>
        <w:t>医院管理人才：</w:t>
      </w:r>
      <w:r>
        <w:rPr>
          <w:rFonts w:ascii="Times New Roman" w:hAnsi="Times New Roman" w:eastAsia="仿宋_GB2312"/>
          <w:color w:val="auto"/>
          <w:sz w:val="32"/>
          <w:lang w:val="en"/>
        </w:rPr>
        <w:t>40</w:t>
      </w:r>
      <w:r>
        <w:rPr>
          <w:rFonts w:hint="eastAsia" w:ascii="仿宋_GB2312" w:eastAsia="仿宋_GB2312"/>
          <w:color w:val="auto"/>
          <w:sz w:val="32"/>
          <w:lang w:val="en"/>
        </w:rPr>
        <w:t>周岁以下，</w:t>
      </w:r>
      <w:r>
        <w:rPr>
          <w:rFonts w:hint="eastAsia" w:ascii="仿宋_GB2312" w:eastAsia="仿宋_GB2312"/>
          <w:color w:val="auto"/>
          <w:sz w:val="32"/>
        </w:rPr>
        <w:t>具有</w:t>
      </w:r>
      <w:r>
        <w:rPr>
          <w:rFonts w:hint="eastAsia" w:ascii="Times New Roman" w:hAnsi="Times New Roman" w:eastAsia="仿宋_GB2312"/>
          <w:color w:val="auto"/>
          <w:sz w:val="32"/>
        </w:rPr>
        <w:t>3</w:t>
      </w:r>
      <w:r>
        <w:rPr>
          <w:rFonts w:hint="eastAsia" w:ascii="仿宋_GB2312" w:eastAsia="仿宋_GB2312"/>
          <w:color w:val="auto"/>
          <w:sz w:val="32"/>
        </w:rPr>
        <w:t>年及以上</w:t>
      </w:r>
      <w:r>
        <w:rPr>
          <w:rFonts w:hint="eastAsia" w:ascii="仿宋_GB2312" w:eastAsia="仿宋_GB2312"/>
          <w:color w:val="auto"/>
          <w:sz w:val="32"/>
          <w:lang w:val="en"/>
        </w:rPr>
        <w:t>一级医疗机构（含未定级社区卫生服务中心及乡镇卫生院）主要负责人或二级医疗机构中层以上负责人</w:t>
      </w:r>
      <w:r>
        <w:rPr>
          <w:rFonts w:hint="eastAsia" w:ascii="仿宋_GB2312" w:eastAsia="仿宋_GB2312"/>
          <w:color w:val="auto"/>
          <w:sz w:val="32"/>
        </w:rPr>
        <w:t>工作经历。具有</w:t>
      </w:r>
      <w:r>
        <w:rPr>
          <w:rFonts w:hint="eastAsia" w:ascii="Times New Roman" w:hAnsi="Times New Roman" w:eastAsia="仿宋_GB2312"/>
          <w:color w:val="auto"/>
          <w:sz w:val="32"/>
        </w:rPr>
        <w:t>3</w:t>
      </w:r>
      <w:r>
        <w:rPr>
          <w:rFonts w:hint="eastAsia" w:ascii="仿宋_GB2312" w:eastAsia="仿宋_GB2312"/>
          <w:color w:val="auto"/>
          <w:sz w:val="32"/>
        </w:rPr>
        <w:t>年及以上</w:t>
      </w:r>
      <w:r>
        <w:rPr>
          <w:rFonts w:hint="eastAsia" w:ascii="仿宋_GB2312" w:eastAsia="仿宋_GB2312"/>
          <w:color w:val="auto"/>
          <w:sz w:val="32"/>
          <w:lang w:val="en"/>
        </w:rPr>
        <w:t>三级医疗机构中层以上负责人</w:t>
      </w:r>
      <w:r>
        <w:rPr>
          <w:rFonts w:hint="eastAsia" w:ascii="仿宋_GB2312" w:eastAsia="仿宋_GB2312"/>
          <w:color w:val="auto"/>
          <w:sz w:val="32"/>
        </w:rPr>
        <w:t>工作经历</w:t>
      </w:r>
      <w:r>
        <w:rPr>
          <w:rFonts w:hint="eastAsia" w:ascii="仿宋_GB2312" w:eastAsia="仿宋_GB2312"/>
          <w:color w:val="auto"/>
          <w:sz w:val="32"/>
          <w:lang w:val="en"/>
        </w:rPr>
        <w:t>的年龄可放宽至</w:t>
      </w:r>
      <w:r>
        <w:rPr>
          <w:rFonts w:hint="eastAsia" w:ascii="Times New Roman" w:hAnsi="Times New Roman" w:eastAsia="仿宋_GB2312"/>
          <w:color w:val="auto"/>
          <w:sz w:val="32"/>
          <w:lang w:val="en"/>
        </w:rPr>
        <w:t>4</w:t>
      </w:r>
      <w:r>
        <w:rPr>
          <w:rFonts w:ascii="Times New Roman" w:hAnsi="Times New Roman" w:eastAsia="仿宋_GB2312"/>
          <w:color w:val="auto"/>
          <w:sz w:val="32"/>
          <w:lang w:val="en"/>
        </w:rPr>
        <w:t>5</w:t>
      </w:r>
      <w:r>
        <w:rPr>
          <w:rFonts w:hint="eastAsia" w:ascii="仿宋_GB2312" w:eastAsia="仿宋_GB2312"/>
          <w:color w:val="auto"/>
          <w:sz w:val="32"/>
          <w:lang w:val="en"/>
        </w:rPr>
        <w:t>周岁以下。</w:t>
      </w:r>
    </w:p>
    <w:p w14:paraId="064CEB5C">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黑体" w:hAnsi="黑体" w:eastAsia="黑体" w:cs="黑体"/>
          <w:color w:val="auto"/>
          <w:sz w:val="32"/>
          <w:lang w:val="en-US" w:eastAsia="zh-CN"/>
        </w:rPr>
      </w:pPr>
      <w:r>
        <w:rPr>
          <w:rFonts w:hint="eastAsia" w:ascii="黑体" w:hAnsi="黑体" w:eastAsia="黑体" w:cs="黑体"/>
          <w:color w:val="auto"/>
          <w:sz w:val="32"/>
          <w:lang w:val="en-US" w:eastAsia="zh-CN"/>
        </w:rPr>
        <w:t>二、部分补贴政策</w:t>
      </w:r>
    </w:p>
    <w:p w14:paraId="6962BCBE">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仿宋_GB2312" w:eastAsia="仿宋_GB2312"/>
          <w:color w:val="auto"/>
          <w:sz w:val="32"/>
          <w:lang w:val="en-US" w:eastAsia="zh-CN"/>
        </w:rPr>
      </w:pPr>
      <w:r>
        <w:rPr>
          <w:rFonts w:hint="eastAsia" w:ascii="仿宋_GB2312" w:eastAsia="仿宋_GB2312"/>
          <w:color w:val="auto"/>
          <w:sz w:val="32"/>
        </w:rPr>
        <w:t>重点引进的医学人才</w:t>
      </w:r>
      <w:r>
        <w:rPr>
          <w:rFonts w:hint="eastAsia" w:ascii="仿宋_GB2312"/>
          <w:color w:val="auto"/>
          <w:sz w:val="32"/>
          <w:lang w:val="en-US" w:eastAsia="zh-CN"/>
        </w:rPr>
        <w:t>入职后</w:t>
      </w:r>
      <w:r>
        <w:rPr>
          <w:rFonts w:hint="eastAsia" w:ascii="仿宋_GB2312" w:eastAsia="仿宋_GB2312"/>
          <w:color w:val="auto"/>
          <w:sz w:val="32"/>
        </w:rPr>
        <w:t>以本人名义在开发区</w:t>
      </w:r>
      <w:r>
        <w:rPr>
          <w:rFonts w:hint="eastAsia" w:ascii="仿宋_GB2312"/>
          <w:color w:val="auto"/>
          <w:sz w:val="32"/>
          <w:lang w:val="en-US" w:eastAsia="zh-CN"/>
        </w:rPr>
        <w:t>新</w:t>
      </w:r>
      <w:r>
        <w:rPr>
          <w:rFonts w:hint="eastAsia" w:ascii="仿宋_GB2312" w:eastAsia="仿宋_GB2312"/>
          <w:color w:val="auto"/>
          <w:sz w:val="32"/>
        </w:rPr>
        <w:t>购买住宅用房并经认定的，给予相应标准的安家补贴。</w:t>
      </w:r>
      <w:r>
        <w:rPr>
          <w:rFonts w:hint="eastAsia" w:ascii="仿宋_GB2312"/>
          <w:color w:val="auto"/>
          <w:sz w:val="32"/>
          <w:lang w:val="en-US" w:eastAsia="zh-CN"/>
        </w:rPr>
        <w:t>在开发区未有住房的，前两年可按规定申请人才公寓解决住房问题，具体补贴标准如下：</w:t>
      </w:r>
    </w:p>
    <w:p w14:paraId="3ED19FF1">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仿宋_GB2312" w:eastAsia="仿宋_GB2312"/>
          <w:color w:val="auto"/>
          <w:sz w:val="32"/>
        </w:rPr>
      </w:pPr>
      <w:r>
        <w:rPr>
          <w:rFonts w:hint="eastAsia" w:ascii="Times New Roman" w:hAnsi="Times New Roman" w:eastAsia="仿宋_GB2312"/>
          <w:color w:val="auto"/>
          <w:sz w:val="32"/>
        </w:rPr>
        <w:t>1</w:t>
      </w:r>
      <w:r>
        <w:rPr>
          <w:rFonts w:hint="eastAsia" w:ascii="仿宋_GB2312" w:eastAsia="仿宋_GB2312"/>
          <w:color w:val="auto"/>
          <w:sz w:val="32"/>
        </w:rPr>
        <w:t>.应届毕业生每人</w:t>
      </w:r>
      <w:r>
        <w:rPr>
          <w:rFonts w:hint="eastAsia" w:ascii="Times New Roman" w:hAnsi="Times New Roman" w:eastAsia="仿宋_GB2312"/>
          <w:color w:val="auto"/>
          <w:sz w:val="32"/>
        </w:rPr>
        <w:t>10</w:t>
      </w:r>
      <w:r>
        <w:rPr>
          <w:rFonts w:hint="eastAsia" w:ascii="仿宋_GB2312" w:eastAsia="仿宋_GB2312"/>
          <w:color w:val="auto"/>
          <w:sz w:val="32"/>
        </w:rPr>
        <w:t>万元</w:t>
      </w:r>
      <w:r>
        <w:rPr>
          <w:rFonts w:hint="eastAsia" w:ascii="仿宋_GB2312"/>
          <w:color w:val="auto"/>
          <w:sz w:val="32"/>
          <w:lang w:val="en-US" w:eastAsia="zh-CN"/>
        </w:rPr>
        <w:t>安家补贴</w:t>
      </w:r>
      <w:r>
        <w:rPr>
          <w:rFonts w:hint="eastAsia" w:ascii="仿宋_GB2312" w:eastAsia="仿宋_GB2312"/>
          <w:color w:val="auto"/>
          <w:sz w:val="32"/>
        </w:rPr>
        <w:t>。</w:t>
      </w:r>
    </w:p>
    <w:p w14:paraId="722C5B23">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仿宋_GB2312" w:eastAsia="仿宋_GB2312"/>
          <w:color w:val="auto"/>
          <w:sz w:val="32"/>
        </w:rPr>
      </w:pPr>
      <w:r>
        <w:rPr>
          <w:rFonts w:hint="eastAsia" w:ascii="Times New Roman" w:hAnsi="Times New Roman" w:eastAsia="仿宋_GB2312"/>
          <w:color w:val="auto"/>
          <w:sz w:val="32"/>
        </w:rPr>
        <w:t>2</w:t>
      </w:r>
      <w:r>
        <w:rPr>
          <w:rFonts w:ascii="仿宋_GB2312" w:eastAsia="仿宋_GB2312"/>
          <w:color w:val="auto"/>
          <w:sz w:val="32"/>
        </w:rPr>
        <w:t>.</w:t>
      </w:r>
      <w:r>
        <w:rPr>
          <w:rFonts w:hint="eastAsia" w:ascii="仿宋_GB2312" w:eastAsia="仿宋_GB2312"/>
          <w:color w:val="auto"/>
          <w:sz w:val="32"/>
        </w:rPr>
        <w:t>青年医学人才每人</w:t>
      </w:r>
      <w:r>
        <w:rPr>
          <w:rFonts w:hint="eastAsia" w:ascii="Times New Roman" w:hAnsi="Times New Roman" w:eastAsia="仿宋_GB2312"/>
          <w:color w:val="auto"/>
          <w:sz w:val="32"/>
        </w:rPr>
        <w:t>1</w:t>
      </w:r>
      <w:r>
        <w:rPr>
          <w:rFonts w:ascii="Times New Roman" w:hAnsi="Times New Roman" w:eastAsia="仿宋_GB2312"/>
          <w:color w:val="auto"/>
          <w:sz w:val="32"/>
        </w:rPr>
        <w:t>5</w:t>
      </w:r>
      <w:r>
        <w:rPr>
          <w:rFonts w:hint="eastAsia" w:ascii="仿宋_GB2312" w:eastAsia="仿宋_GB2312"/>
          <w:color w:val="auto"/>
          <w:sz w:val="32"/>
        </w:rPr>
        <w:t>万元</w:t>
      </w:r>
      <w:r>
        <w:rPr>
          <w:rFonts w:hint="eastAsia" w:ascii="仿宋_GB2312"/>
          <w:color w:val="auto"/>
          <w:sz w:val="32"/>
          <w:lang w:val="en-US" w:eastAsia="zh-CN"/>
        </w:rPr>
        <w:t>安家补贴</w:t>
      </w:r>
      <w:r>
        <w:rPr>
          <w:rFonts w:hint="eastAsia" w:ascii="仿宋_GB2312" w:eastAsia="仿宋_GB2312"/>
          <w:color w:val="auto"/>
          <w:sz w:val="32"/>
        </w:rPr>
        <w:t>。</w:t>
      </w:r>
    </w:p>
    <w:p w14:paraId="632A1229">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仿宋_GB2312" w:eastAsia="仿宋_GB2312"/>
          <w:color w:val="auto"/>
          <w:sz w:val="32"/>
        </w:rPr>
      </w:pPr>
      <w:r>
        <w:rPr>
          <w:rFonts w:hint="eastAsia" w:ascii="Times New Roman" w:hAnsi="Times New Roman" w:eastAsia="仿宋_GB2312"/>
          <w:color w:val="auto"/>
          <w:sz w:val="32"/>
        </w:rPr>
        <w:t>3</w:t>
      </w:r>
      <w:r>
        <w:rPr>
          <w:rFonts w:ascii="仿宋_GB2312" w:eastAsia="仿宋_GB2312"/>
          <w:color w:val="auto"/>
          <w:sz w:val="32"/>
        </w:rPr>
        <w:t>.</w:t>
      </w:r>
      <w:r>
        <w:rPr>
          <w:rFonts w:hint="eastAsia" w:ascii="仿宋_GB2312" w:eastAsia="仿宋_GB2312"/>
          <w:color w:val="auto"/>
          <w:sz w:val="32"/>
        </w:rPr>
        <w:t>骨干医学人才每人</w:t>
      </w:r>
      <w:r>
        <w:rPr>
          <w:rFonts w:ascii="Times New Roman" w:hAnsi="Times New Roman" w:eastAsia="仿宋_GB2312"/>
          <w:color w:val="auto"/>
          <w:sz w:val="32"/>
        </w:rPr>
        <w:t>20</w:t>
      </w:r>
      <w:r>
        <w:rPr>
          <w:rFonts w:hint="eastAsia" w:ascii="仿宋_GB2312" w:eastAsia="仿宋_GB2312"/>
          <w:color w:val="auto"/>
          <w:sz w:val="32"/>
        </w:rPr>
        <w:t>万元</w:t>
      </w:r>
      <w:r>
        <w:rPr>
          <w:rFonts w:hint="eastAsia" w:ascii="仿宋_GB2312"/>
          <w:color w:val="auto"/>
          <w:sz w:val="32"/>
          <w:lang w:val="en-US" w:eastAsia="zh-CN"/>
        </w:rPr>
        <w:t>安家补贴</w:t>
      </w:r>
      <w:r>
        <w:rPr>
          <w:rFonts w:hint="eastAsia" w:ascii="仿宋_GB2312" w:eastAsia="仿宋_GB2312"/>
          <w:color w:val="auto"/>
          <w:sz w:val="32"/>
        </w:rPr>
        <w:t>。</w:t>
      </w:r>
    </w:p>
    <w:p w14:paraId="204CB63D">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仿宋_GB2312" w:eastAsia="仿宋_GB2312"/>
          <w:color w:val="auto"/>
          <w:sz w:val="32"/>
        </w:rPr>
      </w:pPr>
      <w:r>
        <w:rPr>
          <w:rFonts w:hint="eastAsia" w:ascii="Times New Roman" w:hAnsi="Times New Roman" w:eastAsia="仿宋_GB2312"/>
          <w:color w:val="auto"/>
          <w:sz w:val="32"/>
        </w:rPr>
        <w:t>4</w:t>
      </w:r>
      <w:r>
        <w:rPr>
          <w:rFonts w:ascii="仿宋_GB2312" w:eastAsia="仿宋_GB2312"/>
          <w:color w:val="auto"/>
          <w:sz w:val="32"/>
        </w:rPr>
        <w:t>.</w:t>
      </w:r>
      <w:r>
        <w:rPr>
          <w:rFonts w:hint="eastAsia" w:ascii="仿宋_GB2312" w:eastAsia="仿宋_GB2312"/>
          <w:color w:val="auto"/>
          <w:sz w:val="32"/>
        </w:rPr>
        <w:t>专家型医学人才和医院管理人才每人</w:t>
      </w:r>
      <w:r>
        <w:rPr>
          <w:rFonts w:hint="eastAsia" w:ascii="Times New Roman" w:hAnsi="Times New Roman" w:eastAsia="仿宋_GB2312"/>
          <w:color w:val="auto"/>
          <w:sz w:val="32"/>
        </w:rPr>
        <w:t>3</w:t>
      </w:r>
      <w:r>
        <w:rPr>
          <w:rFonts w:ascii="Times New Roman" w:hAnsi="Times New Roman" w:eastAsia="仿宋_GB2312"/>
          <w:color w:val="auto"/>
          <w:sz w:val="32"/>
        </w:rPr>
        <w:t>0</w:t>
      </w:r>
      <w:r>
        <w:rPr>
          <w:rFonts w:hint="eastAsia" w:ascii="仿宋_GB2312" w:eastAsia="仿宋_GB2312"/>
          <w:color w:val="auto"/>
          <w:sz w:val="32"/>
        </w:rPr>
        <w:t>万元</w:t>
      </w:r>
      <w:r>
        <w:rPr>
          <w:rFonts w:hint="eastAsia" w:ascii="仿宋_GB2312"/>
          <w:color w:val="auto"/>
          <w:sz w:val="32"/>
          <w:lang w:val="en-US" w:eastAsia="zh-CN"/>
        </w:rPr>
        <w:t>安家补贴</w:t>
      </w:r>
      <w:r>
        <w:rPr>
          <w:rFonts w:hint="eastAsia" w:ascii="仿宋_GB2312" w:eastAsia="仿宋_GB2312"/>
          <w:color w:val="auto"/>
          <w:sz w:val="32"/>
        </w:rPr>
        <w:t>。</w:t>
      </w:r>
    </w:p>
    <w:p w14:paraId="08EC64CD">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eastAsia="仿宋_GB2312"/>
          <w:color w:val="auto"/>
          <w:sz w:val="32"/>
        </w:rPr>
      </w:pPr>
      <w:r>
        <w:rPr>
          <w:rFonts w:ascii="Times New Roman" w:hAnsi="Times New Roman" w:eastAsia="仿宋_GB2312"/>
          <w:color w:val="auto"/>
          <w:sz w:val="32"/>
        </w:rPr>
        <w:t>5</w:t>
      </w:r>
      <w:r>
        <w:rPr>
          <w:rFonts w:hint="eastAsia" w:ascii="仿宋_GB2312" w:eastAsia="仿宋_GB2312"/>
          <w:color w:val="auto"/>
          <w:sz w:val="32"/>
        </w:rPr>
        <w:t>.交通食宿补贴。南通市外医学人才受邀参加由南通开发区卫生健康主管部门组织的人才招引活动，可提供一次性交通补贴和食宿保障。江浙沪皖地区高校卫生人才交通费用报销额度为</w:t>
      </w:r>
      <w:r>
        <w:rPr>
          <w:rFonts w:hint="eastAsia" w:ascii="Times New Roman" w:hAnsi="Times New Roman" w:eastAsia="仿宋_GB2312"/>
          <w:color w:val="auto"/>
          <w:sz w:val="32"/>
        </w:rPr>
        <w:t>500</w:t>
      </w:r>
      <w:r>
        <w:rPr>
          <w:rFonts w:hint="eastAsia" w:ascii="仿宋_GB2312" w:eastAsia="仿宋_GB2312"/>
          <w:color w:val="auto"/>
          <w:sz w:val="32"/>
        </w:rPr>
        <w:t>元/人，其他地区高校卫生人才交通费用报销额度为</w:t>
      </w:r>
      <w:r>
        <w:rPr>
          <w:rFonts w:hint="eastAsia" w:ascii="Times New Roman" w:hAnsi="Times New Roman" w:eastAsia="仿宋_GB2312"/>
          <w:color w:val="auto"/>
          <w:sz w:val="32"/>
        </w:rPr>
        <w:t>1000</w:t>
      </w:r>
      <w:r>
        <w:rPr>
          <w:rFonts w:hint="eastAsia" w:ascii="仿宋_GB2312" w:eastAsia="仿宋_GB2312"/>
          <w:color w:val="auto"/>
          <w:sz w:val="32"/>
        </w:rPr>
        <w:t>元/人，并提供最长</w:t>
      </w:r>
      <w:r>
        <w:rPr>
          <w:rFonts w:hint="eastAsia" w:ascii="Times New Roman" w:hAnsi="Times New Roman" w:eastAsia="仿宋_GB2312"/>
          <w:color w:val="auto"/>
          <w:sz w:val="32"/>
        </w:rPr>
        <w:t>7</w:t>
      </w:r>
      <w:r>
        <w:rPr>
          <w:rFonts w:hint="eastAsia" w:ascii="仿宋_GB2312" w:eastAsia="仿宋_GB2312"/>
          <w:color w:val="auto"/>
          <w:sz w:val="32"/>
        </w:rPr>
        <w:t>天的免费食宿</w:t>
      </w:r>
      <w:r>
        <w:rPr>
          <w:rFonts w:hint="eastAsia" w:ascii="仿宋_GB2312"/>
          <w:color w:val="auto"/>
          <w:sz w:val="32"/>
          <w:lang w:eastAsia="zh-CN"/>
        </w:rPr>
        <w:t>，</w:t>
      </w:r>
      <w:r>
        <w:rPr>
          <w:rFonts w:hint="eastAsia" w:ascii="仿宋_GB2312"/>
          <w:color w:val="auto"/>
          <w:sz w:val="32"/>
          <w:lang w:val="en-US" w:eastAsia="zh-CN"/>
        </w:rPr>
        <w:t>各单位协助卫生人才据实报销</w:t>
      </w:r>
      <w:r>
        <w:rPr>
          <w:rFonts w:hint="eastAsia" w:ascii="仿宋_GB2312" w:eastAsia="仿宋_GB2312"/>
          <w:color w:val="auto"/>
          <w:sz w:val="32"/>
        </w:rPr>
        <w:t>。</w:t>
      </w:r>
    </w:p>
    <w:p w14:paraId="20C68E2A">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auto"/>
          <w:sz w:val="32"/>
        </w:rPr>
      </w:pPr>
      <w:r>
        <w:rPr>
          <w:rFonts w:hint="eastAsia" w:ascii="黑体" w:hAnsi="黑体" w:eastAsia="黑体" w:cs="黑体"/>
          <w:color w:val="auto"/>
          <w:sz w:val="32"/>
          <w:lang w:val="en-US" w:eastAsia="zh-CN"/>
        </w:rPr>
        <w:t>三</w:t>
      </w:r>
      <w:r>
        <w:rPr>
          <w:rFonts w:hint="eastAsia" w:ascii="黑体" w:hAnsi="黑体" w:eastAsia="黑体" w:cs="黑体"/>
          <w:color w:val="auto"/>
          <w:sz w:val="32"/>
        </w:rPr>
        <w:t>、人才培养政策</w:t>
      </w:r>
    </w:p>
    <w:p w14:paraId="320A3C2D">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ascii="仿宋_GB2312" w:eastAsia="仿宋_GB2312"/>
          <w:color w:val="auto"/>
          <w:sz w:val="32"/>
        </w:rPr>
      </w:pPr>
      <w:r>
        <w:rPr>
          <w:rFonts w:hint="eastAsia" w:ascii="仿宋_GB2312" w:eastAsia="仿宋_GB2312"/>
          <w:b/>
          <w:bCs/>
          <w:color w:val="auto"/>
          <w:sz w:val="32"/>
        </w:rPr>
        <w:t>1</w:t>
      </w:r>
      <w:r>
        <w:rPr>
          <w:rFonts w:ascii="仿宋_GB2312" w:eastAsia="仿宋_GB2312"/>
          <w:b/>
          <w:bCs/>
          <w:color w:val="auto"/>
          <w:sz w:val="32"/>
        </w:rPr>
        <w:t>.</w:t>
      </w:r>
      <w:r>
        <w:rPr>
          <w:rFonts w:hint="eastAsia" w:ascii="仿宋_GB2312" w:eastAsia="仿宋_GB2312"/>
          <w:b/>
          <w:bCs/>
          <w:color w:val="auto"/>
          <w:sz w:val="32"/>
        </w:rPr>
        <w:t>基层卫生骨干人才奖励：</w:t>
      </w:r>
      <w:r>
        <w:rPr>
          <w:rFonts w:hint="eastAsia" w:ascii="仿宋_GB2312" w:eastAsia="仿宋_GB2312"/>
          <w:color w:val="auto"/>
          <w:sz w:val="32"/>
        </w:rPr>
        <w:t>每2年遴选1次，对省级基层卫生骨干人才</w:t>
      </w:r>
      <w:r>
        <w:rPr>
          <w:rFonts w:hint="eastAsia" w:ascii="仿宋_GB2312"/>
          <w:color w:val="auto"/>
          <w:sz w:val="32"/>
          <w:lang w:val="en-US" w:eastAsia="zh-CN"/>
        </w:rPr>
        <w:t>连续两年</w:t>
      </w:r>
      <w:r>
        <w:rPr>
          <w:rFonts w:hint="eastAsia" w:ascii="仿宋_GB2312" w:eastAsia="仿宋_GB2312"/>
          <w:color w:val="auto"/>
          <w:sz w:val="32"/>
        </w:rPr>
        <w:t>每年给予2万元奖励，对市级基层卫生骨干人才</w:t>
      </w:r>
      <w:r>
        <w:rPr>
          <w:rFonts w:hint="eastAsia" w:ascii="仿宋_GB2312"/>
          <w:color w:val="auto"/>
          <w:sz w:val="32"/>
          <w:lang w:val="en-US" w:eastAsia="zh-CN"/>
        </w:rPr>
        <w:t>连续两年</w:t>
      </w:r>
      <w:r>
        <w:rPr>
          <w:rFonts w:hint="eastAsia" w:ascii="仿宋_GB2312" w:eastAsia="仿宋_GB2312"/>
          <w:color w:val="auto"/>
          <w:sz w:val="32"/>
        </w:rPr>
        <w:t>每年给予</w:t>
      </w:r>
      <w:r>
        <w:rPr>
          <w:rFonts w:ascii="仿宋_GB2312" w:eastAsia="仿宋_GB2312"/>
          <w:color w:val="auto"/>
          <w:sz w:val="32"/>
        </w:rPr>
        <w:t>1</w:t>
      </w:r>
      <w:r>
        <w:rPr>
          <w:rFonts w:hint="eastAsia" w:ascii="仿宋_GB2312" w:eastAsia="仿宋_GB2312"/>
          <w:color w:val="auto"/>
          <w:sz w:val="32"/>
        </w:rPr>
        <w:t>万元奖励。</w:t>
      </w:r>
    </w:p>
    <w:p w14:paraId="4240B062">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ascii="仿宋_GB2312" w:eastAsia="仿宋_GB2312"/>
          <w:color w:val="auto"/>
          <w:sz w:val="32"/>
        </w:rPr>
      </w:pPr>
      <w:r>
        <w:rPr>
          <w:rFonts w:hint="eastAsia" w:ascii="仿宋_GB2312" w:eastAsia="仿宋_GB2312"/>
          <w:b/>
          <w:bCs/>
          <w:color w:val="auto"/>
          <w:sz w:val="32"/>
        </w:rPr>
        <w:t>2</w:t>
      </w:r>
      <w:r>
        <w:rPr>
          <w:rFonts w:ascii="仿宋_GB2312" w:eastAsia="仿宋_GB2312"/>
          <w:b/>
          <w:bCs/>
          <w:color w:val="auto"/>
          <w:sz w:val="32"/>
        </w:rPr>
        <w:t>.</w:t>
      </w:r>
      <w:r>
        <w:rPr>
          <w:rFonts w:hint="eastAsia" w:ascii="仿宋_GB2312" w:eastAsia="仿宋_GB2312"/>
          <w:b/>
          <w:bCs/>
          <w:color w:val="auto"/>
          <w:sz w:val="32"/>
        </w:rPr>
        <w:t>竞赛获奖和获评</w:t>
      </w:r>
      <w:r>
        <w:rPr>
          <w:rFonts w:hint="eastAsia" w:ascii="仿宋_GB2312"/>
          <w:b/>
          <w:bCs/>
          <w:color w:val="auto"/>
          <w:sz w:val="32"/>
          <w:lang w:val="en-US" w:eastAsia="zh-CN"/>
        </w:rPr>
        <w:t>先进</w:t>
      </w:r>
      <w:r>
        <w:rPr>
          <w:rFonts w:hint="eastAsia" w:ascii="仿宋_GB2312" w:eastAsia="仿宋_GB2312"/>
          <w:b/>
          <w:bCs/>
          <w:color w:val="auto"/>
          <w:sz w:val="32"/>
        </w:rPr>
        <w:t>奖励：</w:t>
      </w:r>
      <w:r>
        <w:rPr>
          <w:rFonts w:hint="eastAsia" w:ascii="仿宋_GB2312" w:eastAsia="仿宋_GB2312"/>
          <w:color w:val="auto"/>
          <w:sz w:val="32"/>
        </w:rPr>
        <w:t>对</w:t>
      </w:r>
      <w:r>
        <w:rPr>
          <w:rFonts w:hint="eastAsia" w:ascii="仿宋_GB2312"/>
          <w:color w:val="auto"/>
          <w:sz w:val="32"/>
          <w:lang w:val="en-US" w:eastAsia="zh-CN"/>
        </w:rPr>
        <w:t>参加</w:t>
      </w:r>
      <w:r>
        <w:rPr>
          <w:rFonts w:hint="eastAsia" w:ascii="仿宋_GB2312" w:eastAsia="仿宋_GB2312"/>
          <w:color w:val="auto"/>
          <w:sz w:val="32"/>
        </w:rPr>
        <w:t>国家级</w:t>
      </w:r>
      <w:r>
        <w:rPr>
          <w:rFonts w:hint="eastAsia" w:ascii="仿宋_GB2312"/>
          <w:color w:val="auto"/>
          <w:sz w:val="32"/>
          <w:lang w:eastAsia="zh-CN"/>
        </w:rPr>
        <w:t>、</w:t>
      </w:r>
      <w:r>
        <w:rPr>
          <w:rFonts w:hint="eastAsia" w:ascii="仿宋_GB2312"/>
          <w:color w:val="auto"/>
          <w:sz w:val="32"/>
          <w:lang w:val="en-US" w:eastAsia="zh-CN"/>
        </w:rPr>
        <w:t>省级、市级</w:t>
      </w:r>
      <w:r>
        <w:rPr>
          <w:rFonts w:hint="eastAsia" w:ascii="仿宋_GB2312" w:eastAsia="仿宋_GB2312"/>
          <w:color w:val="auto"/>
          <w:sz w:val="32"/>
        </w:rPr>
        <w:t>竞赛</w:t>
      </w:r>
      <w:r>
        <w:rPr>
          <w:rFonts w:hint="eastAsia" w:ascii="仿宋_GB2312"/>
          <w:color w:val="auto"/>
          <w:sz w:val="32"/>
          <w:lang w:val="en-US" w:eastAsia="zh-CN"/>
        </w:rPr>
        <w:t>获奖的，</w:t>
      </w:r>
      <w:r>
        <w:rPr>
          <w:rFonts w:hint="eastAsia" w:ascii="仿宋_GB2312" w:eastAsia="仿宋_GB2312"/>
          <w:color w:val="auto"/>
          <w:sz w:val="32"/>
        </w:rPr>
        <w:t>获评国家、省、市</w:t>
      </w:r>
      <w:r>
        <w:rPr>
          <w:rFonts w:hint="eastAsia" w:ascii="仿宋_GB2312" w:eastAsia="仿宋_GB2312"/>
          <w:color w:val="auto"/>
          <w:sz w:val="32"/>
          <w:lang w:val="en-US" w:eastAsia="zh-CN"/>
        </w:rPr>
        <w:t>级</w:t>
      </w:r>
      <w:r>
        <w:rPr>
          <w:rFonts w:hint="eastAsia" w:ascii="仿宋_GB2312"/>
          <w:color w:val="auto"/>
          <w:sz w:val="32"/>
          <w:lang w:val="en-US" w:eastAsia="zh-CN"/>
        </w:rPr>
        <w:t>先进等</w:t>
      </w:r>
      <w:r>
        <w:rPr>
          <w:rFonts w:hint="eastAsia" w:ascii="仿宋_GB2312" w:eastAsia="仿宋_GB2312"/>
          <w:color w:val="auto"/>
          <w:sz w:val="32"/>
        </w:rPr>
        <w:t>称号的</w:t>
      </w:r>
      <w:r>
        <w:rPr>
          <w:rFonts w:hint="eastAsia" w:ascii="仿宋_GB2312"/>
          <w:color w:val="auto"/>
          <w:sz w:val="32"/>
          <w:lang w:eastAsia="zh-CN"/>
        </w:rPr>
        <w:t>，</w:t>
      </w:r>
      <w:r>
        <w:rPr>
          <w:rFonts w:hint="eastAsia" w:ascii="仿宋_GB2312"/>
          <w:color w:val="auto"/>
          <w:sz w:val="32"/>
          <w:lang w:val="en-US" w:eastAsia="zh-CN"/>
        </w:rPr>
        <w:t>给予2百元-1万元不等的奖励。</w:t>
      </w:r>
    </w:p>
    <w:p w14:paraId="2F6D63C0">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eastAsia" w:ascii="仿宋_GB2312" w:eastAsia="仿宋_GB2312"/>
          <w:color w:val="auto"/>
          <w:sz w:val="32"/>
        </w:rPr>
      </w:pPr>
      <w:r>
        <w:rPr>
          <w:rFonts w:hint="eastAsia" w:ascii="仿宋_GB2312" w:eastAsia="仿宋_GB2312"/>
          <w:b/>
          <w:bCs/>
          <w:color w:val="auto"/>
          <w:sz w:val="32"/>
        </w:rPr>
        <w:t>3</w:t>
      </w:r>
      <w:r>
        <w:rPr>
          <w:rFonts w:ascii="仿宋_GB2312" w:eastAsia="仿宋_GB2312"/>
          <w:b/>
          <w:bCs/>
          <w:color w:val="auto"/>
          <w:sz w:val="32"/>
        </w:rPr>
        <w:t>.</w:t>
      </w:r>
      <w:r>
        <w:rPr>
          <w:rFonts w:hint="eastAsia" w:ascii="仿宋_GB2312" w:eastAsia="仿宋_GB2312"/>
          <w:b/>
          <w:bCs/>
          <w:color w:val="auto"/>
          <w:sz w:val="32"/>
        </w:rPr>
        <w:t>学历学位提升奖励：</w:t>
      </w:r>
      <w:r>
        <w:rPr>
          <w:rFonts w:hint="eastAsia" w:ascii="仿宋_GB2312" w:eastAsia="仿宋_GB2312"/>
          <w:color w:val="auto"/>
          <w:sz w:val="32"/>
        </w:rPr>
        <w:t>在职医护人员通过进修取得硕士、博士学位的一次性分别奖励</w:t>
      </w:r>
      <w:r>
        <w:rPr>
          <w:rFonts w:ascii="仿宋_GB2312" w:eastAsia="仿宋_GB2312"/>
          <w:color w:val="auto"/>
          <w:sz w:val="32"/>
        </w:rPr>
        <w:t>3</w:t>
      </w:r>
      <w:r>
        <w:rPr>
          <w:rFonts w:hint="eastAsia" w:ascii="仿宋_GB2312" w:eastAsia="仿宋_GB2312"/>
          <w:color w:val="auto"/>
          <w:sz w:val="32"/>
        </w:rPr>
        <w:t>万元和</w:t>
      </w:r>
      <w:r>
        <w:rPr>
          <w:rFonts w:ascii="仿宋_GB2312" w:eastAsia="仿宋_GB2312"/>
          <w:color w:val="auto"/>
          <w:sz w:val="32"/>
        </w:rPr>
        <w:t>10</w:t>
      </w:r>
      <w:r>
        <w:rPr>
          <w:rFonts w:hint="eastAsia" w:ascii="仿宋_GB2312" w:eastAsia="仿宋_GB2312"/>
          <w:color w:val="auto"/>
          <w:sz w:val="32"/>
        </w:rPr>
        <w:t>万元。</w:t>
      </w:r>
    </w:p>
    <w:p w14:paraId="052C0DBC">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default" w:ascii="仿宋_GB2312" w:eastAsia="仿宋_GB2312"/>
          <w:color w:val="auto"/>
          <w:sz w:val="32"/>
          <w:lang w:val="en-US" w:eastAsia="zh-CN"/>
        </w:rPr>
      </w:pPr>
      <w:r>
        <w:rPr>
          <w:rFonts w:hint="eastAsia" w:ascii="仿宋_GB2312"/>
          <w:b/>
          <w:bCs/>
          <w:color w:val="auto"/>
          <w:sz w:val="32"/>
          <w:lang w:val="en-US" w:eastAsia="zh-CN"/>
        </w:rPr>
        <w:t>4.优秀规培生奖励：</w:t>
      </w:r>
      <w:r>
        <w:rPr>
          <w:rFonts w:hint="eastAsia" w:ascii="仿宋_GB2312"/>
          <w:color w:val="auto"/>
          <w:sz w:val="32"/>
          <w:lang w:val="en-US" w:eastAsia="zh-CN"/>
        </w:rPr>
        <w:t>获得“优秀住院医师规范化培训生”的一次性奖励5000元。</w:t>
      </w:r>
    </w:p>
    <w:p w14:paraId="6F821135">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default" w:ascii="仿宋_GB2312" w:eastAsia="仿宋_GB2312"/>
          <w:color w:val="auto"/>
          <w:sz w:val="32"/>
          <w:lang w:val="en-US" w:eastAsia="zh-CN"/>
        </w:rPr>
      </w:pPr>
      <w:r>
        <w:rPr>
          <w:rFonts w:hint="eastAsia" w:ascii="仿宋_GB2312"/>
          <w:b/>
          <w:bCs/>
          <w:color w:val="auto"/>
          <w:sz w:val="32"/>
          <w:lang w:val="en-US" w:eastAsia="zh-CN"/>
        </w:rPr>
        <w:t>5</w:t>
      </w:r>
      <w:r>
        <w:rPr>
          <w:rFonts w:ascii="仿宋_GB2312" w:eastAsia="仿宋_GB2312"/>
          <w:b/>
          <w:bCs/>
          <w:color w:val="auto"/>
          <w:sz w:val="32"/>
        </w:rPr>
        <w:t>.</w:t>
      </w:r>
      <w:r>
        <w:rPr>
          <w:rFonts w:hint="eastAsia" w:ascii="仿宋_GB2312" w:eastAsia="仿宋_GB2312"/>
          <w:b/>
          <w:bCs/>
          <w:color w:val="auto"/>
          <w:sz w:val="32"/>
        </w:rPr>
        <w:t>科研项目及成果奖励：</w:t>
      </w:r>
      <w:r>
        <w:rPr>
          <w:rFonts w:hint="eastAsia" w:ascii="仿宋_GB2312" w:eastAsia="仿宋_GB2312"/>
          <w:color w:val="auto"/>
          <w:sz w:val="32"/>
        </w:rPr>
        <w:t>鼓励申报高级别科研课题，对获得市级及以上的科研项目，区按照1:</w:t>
      </w:r>
      <w:r>
        <w:rPr>
          <w:rFonts w:ascii="仿宋_GB2312" w:eastAsia="仿宋_GB2312"/>
          <w:color w:val="auto"/>
          <w:sz w:val="32"/>
        </w:rPr>
        <w:t>1</w:t>
      </w:r>
      <w:r>
        <w:rPr>
          <w:rFonts w:hint="eastAsia" w:ascii="仿宋_GB2312" w:eastAsia="仿宋_GB2312"/>
          <w:color w:val="auto"/>
          <w:sz w:val="32"/>
        </w:rPr>
        <w:t>配套资助，最高不超过20万。以第一承担人获得市级及以上科研类奖励的，区按照1:</w:t>
      </w:r>
      <w:r>
        <w:rPr>
          <w:rFonts w:ascii="仿宋_GB2312" w:eastAsia="仿宋_GB2312"/>
          <w:color w:val="auto"/>
          <w:sz w:val="32"/>
        </w:rPr>
        <w:t>1</w:t>
      </w:r>
      <w:r>
        <w:rPr>
          <w:rFonts w:hint="eastAsia" w:ascii="仿宋_GB2312" w:eastAsia="仿宋_GB2312"/>
          <w:color w:val="auto"/>
          <w:sz w:val="32"/>
        </w:rPr>
        <w:t>配套奖励。</w:t>
      </w:r>
      <w:r>
        <w:rPr>
          <w:rFonts w:hint="eastAsia" w:ascii="仿宋_GB2312"/>
          <w:color w:val="auto"/>
          <w:sz w:val="32"/>
          <w:lang w:val="en-US" w:eastAsia="zh-CN"/>
        </w:rPr>
        <w:t>对以第一作者（或通讯作者）在</w:t>
      </w:r>
      <w:r>
        <w:rPr>
          <w:rFonts w:hint="eastAsia" w:ascii="仿宋_GB2312" w:eastAsia="仿宋_GB2312"/>
          <w:color w:val="auto"/>
          <w:sz w:val="32"/>
        </w:rPr>
        <w:t>核心期刊</w:t>
      </w:r>
      <w:r>
        <w:rPr>
          <w:rFonts w:hint="eastAsia" w:ascii="仿宋_GB2312"/>
          <w:color w:val="auto"/>
          <w:sz w:val="32"/>
          <w:lang w:val="en-US" w:eastAsia="zh-CN"/>
        </w:rPr>
        <w:t>发表论文的给予补助</w:t>
      </w:r>
    </w:p>
    <w:p w14:paraId="4EA6651F">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eastAsia="方正仿宋_GBK"/>
          <w:color w:val="auto"/>
          <w:lang w:eastAsia="zh-CN"/>
        </w:rPr>
      </w:pPr>
      <w:r>
        <w:rPr>
          <w:rFonts w:ascii="Times New Roman" w:hAnsi="Times New Roman" w:eastAsia="方正仿宋_GBK" w:cs="Times New Roman"/>
          <w:sz w:val="32"/>
          <w:szCs w:val="32"/>
        </w:rPr>
        <w:t>咨询电话：</w:t>
      </w:r>
      <w:r>
        <w:rPr>
          <w:rFonts w:hint="eastAsia" w:ascii="Times New Roman" w:hAnsi="Times New Roman" w:eastAsia="方正仿宋_GBK" w:cs="Times New Roman"/>
          <w:sz w:val="32"/>
          <w:szCs w:val="32"/>
        </w:rPr>
        <w:t>0513-85922548（南通开发区社会事业局）</w:t>
      </w:r>
      <w:r>
        <w:rPr>
          <w:rFonts w:hint="eastAsia" w:eastAsia="方正仿宋_GBK" w:cs="Times New Roman"/>
          <w:sz w:val="32"/>
          <w:szCs w:val="32"/>
          <w:lang w:eastAsia="zh-CN"/>
        </w:rPr>
        <w:t>。</w:t>
      </w:r>
    </w:p>
    <w:sectPr>
      <w:footerReference r:id="rId3" w:type="default"/>
      <w:pgSz w:w="11906" w:h="16838"/>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6C8339-20D5-49F1-9352-4ECAB0C920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DDA4D847-2E46-43F2-93E6-F11867189E97}"/>
  </w:font>
  <w:font w:name="仿宋_GB2312">
    <w:panose1 w:val="02010609030101010101"/>
    <w:charset w:val="86"/>
    <w:family w:val="auto"/>
    <w:pitch w:val="default"/>
    <w:sig w:usb0="00000001" w:usb1="080E0000" w:usb2="00000000" w:usb3="00000000" w:csb0="00040000" w:csb1="00000000"/>
    <w:embedRegular r:id="rId3" w:fontKey="{29D696E4-2B23-4786-A72B-DBA70660843A}"/>
  </w:font>
  <w:font w:name="方正小标宋_GBK">
    <w:panose1 w:val="03000509000000000000"/>
    <w:charset w:val="86"/>
    <w:family w:val="script"/>
    <w:pitch w:val="default"/>
    <w:sig w:usb0="00000001" w:usb1="080E0000" w:usb2="00000000" w:usb3="00000000" w:csb0="00040000" w:csb1="00000000"/>
    <w:embedRegular r:id="rId4" w:fontKey="{E5E5AC83-4DBB-4F8A-8818-5193CAC2EB35}"/>
  </w:font>
  <w:font w:name="方正仿宋_GBK">
    <w:panose1 w:val="03000509000000000000"/>
    <w:charset w:val="86"/>
    <w:family w:val="script"/>
    <w:pitch w:val="default"/>
    <w:sig w:usb0="00000001" w:usb1="080E0000" w:usb2="00000000" w:usb3="00000000" w:csb0="00040000" w:csb1="00000000"/>
    <w:embedRegular r:id="rId5" w:fontKey="{79C3A9EF-C31A-4129-9A13-38617C790A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D1DE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BA12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76BA12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YmRmNDgyMjlhNDBhNGNjOWY4ODY5NWExYWExMzkifQ=="/>
  </w:docVars>
  <w:rsids>
    <w:rsidRoot w:val="7A0113FF"/>
    <w:rsid w:val="03787E4B"/>
    <w:rsid w:val="03C822AE"/>
    <w:rsid w:val="0494325C"/>
    <w:rsid w:val="070D149F"/>
    <w:rsid w:val="0D2204D0"/>
    <w:rsid w:val="13DA7A04"/>
    <w:rsid w:val="140520FD"/>
    <w:rsid w:val="20DC1314"/>
    <w:rsid w:val="221867D6"/>
    <w:rsid w:val="22F27BC3"/>
    <w:rsid w:val="234C265C"/>
    <w:rsid w:val="23DF6544"/>
    <w:rsid w:val="283336E8"/>
    <w:rsid w:val="29C848C7"/>
    <w:rsid w:val="2D721865"/>
    <w:rsid w:val="35E34777"/>
    <w:rsid w:val="3D0B54B4"/>
    <w:rsid w:val="414D70F2"/>
    <w:rsid w:val="431A5EA8"/>
    <w:rsid w:val="43E27EB2"/>
    <w:rsid w:val="45CA1019"/>
    <w:rsid w:val="468B10D8"/>
    <w:rsid w:val="59175812"/>
    <w:rsid w:val="59286F54"/>
    <w:rsid w:val="593C4E2A"/>
    <w:rsid w:val="5CEA192F"/>
    <w:rsid w:val="610738D3"/>
    <w:rsid w:val="6DA04BA3"/>
    <w:rsid w:val="6F066D88"/>
    <w:rsid w:val="7A01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unhideWhenUsed/>
    <w:qFormat/>
    <w:uiPriority w:val="9"/>
    <w:pPr>
      <w:keepNext/>
      <w:keepLines/>
      <w:spacing w:line="576" w:lineRule="auto"/>
      <w:outlineLvl w:val="0"/>
    </w:pPr>
    <w:rPr>
      <w:b/>
      <w:kern w:val="44"/>
      <w:sz w:val="44"/>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938</Words>
  <Characters>989</Characters>
  <Lines>0</Lines>
  <Paragraphs>0</Paragraphs>
  <TotalTime>99</TotalTime>
  <ScaleCrop>false</ScaleCrop>
  <LinksUpToDate>false</LinksUpToDate>
  <CharactersWithSpaces>989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2024-08-13T09:21:00Z</dcterms:created>
  <dc:creator>Administrator</dc:creator>
  <cp:lastModifiedBy>张石波</cp:lastModifiedBy>
  <cp:lastPrinted>2025-04-30T08:56:15Z</cp:lastPrinted>
  <dcterms:modified xsi:type="dcterms:W3CDTF">2025-04-30T08:56:19Z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DFE319CE01EF4E8886498E93C751A218_13</vt:lpwstr>
  </property>
  <property fmtid="{D5CDD505-2E9C-101B-9397-08002B2CF9AE}" pid="4" name="KSOTemplateDocerSaveRecord">
    <vt:lpwstr>eyJoZGlkIjoiMTgyY2Y5Y2UxZjkwY2NiYzg1MTM4ZmQzOTFhYWJhY2IiLCJ1c2VySWQiOiIxNjg0NDQwMTMyIn0=</vt:lpwstr>
  </property>
</Properties>
</file>