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bookmarkEnd w:id="1"/>
    <w:tbl>
      <w:tblPr>
        <w:tblStyle w:val="5"/>
        <w:tblpPr w:leftFromText="180" w:rightFromText="180" w:vertAnchor="text" w:horzAnchor="page" w:tblpX="1230" w:tblpY="976"/>
        <w:tblOverlap w:val="never"/>
        <w:tblW w:w="9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76"/>
        <w:gridCol w:w="1536"/>
        <w:gridCol w:w="3076"/>
        <w:gridCol w:w="2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河南中医药大学人民医院（郑州人民医院）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2025年人才招聘需求表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神经病学方向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应、往届全日制博士研究生，并同时取得相应学位，年龄35周岁以下，海外归国博士、有三级医院工作经历或中高级职称者年龄可适当放宽。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风湿免疫病学方向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胸外科方向1名、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胸心外科方向1名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儿科学新生儿方向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急诊、重症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中医骨伤/推拿方向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临床药学/药物经济学方向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风湿免疫病学方向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2024、2025年应届全日制硕士研究生，年龄28周岁以下，第一学历为全日制本科，并取得相应学位，医疗专业取得专业技术资格证书、住院医师规范化培训证书。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介入医学科医师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神经内科介入方向、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医学影像介入方向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结直肠肛门外科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感染病方向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神经电生理科医师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内分泌与代谢病方向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放疗科技术员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医学影像技术/放疗技术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放疗科物理师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医学影像/放疗物理方向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转化医学研究中心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康复医学科技师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2024、2025年应届全日制硕士研究生，年龄28周岁以下，第一学历为全日制本科，并取得相应学位，医疗专业取得专业技术资格证书、住院医师规范化培训证书。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心内介入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眼科学眼底病方向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胃肠外科/肝胆外科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医学影像医师方向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精神卫生方向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心外科医师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胸部微创方向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针灸推拿学针灸医师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急诊、重症方向、心血管内科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超声浅表肌骨、血管、妇产方向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西药学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应、往届全日制硕士研究生，年龄28周岁以下，第一学历为全日制本科，并取得相应学位，取得专业技术资格证书或护士资格考试合格证明。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心外科医师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心外科方向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中级及以上职称，硕士研究生学历，高级职称者学历可放宽至本科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心内科电生理方向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消化内科消化内镜方向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儿童早期矫治方向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急诊/重症/普外/骨科方向/心血管内科方向</w:t>
            </w: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助产、科研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①助产岗：中级职称及以上，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5年以上三甲医院工作经验，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具备丰富的助产工作经验，学历可放宽至本科及以上；②护理科研岗：初级职称及以上，具备硕士研究生学历，良好的科研能力，有护理相关科研成果。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1+uLmM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E0MDU4ZWEyM2U3ODBmNTllYTg5ZGIwZDc4NmUifQ=="/>
  </w:docVars>
  <w:rsids>
    <w:rsidRoot w:val="00000000"/>
    <w:rsid w:val="05FB4BE5"/>
    <w:rsid w:val="0680104B"/>
    <w:rsid w:val="0E9466AC"/>
    <w:rsid w:val="2AD03F02"/>
    <w:rsid w:val="3D1D2B74"/>
    <w:rsid w:val="3EC06D6C"/>
    <w:rsid w:val="50374C66"/>
    <w:rsid w:val="670818F0"/>
    <w:rsid w:val="68C52BDB"/>
    <w:rsid w:val="75412B9C"/>
    <w:rsid w:val="7C1A4147"/>
    <w:rsid w:val="7EDC1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2971</Words>
  <Characters>3113</Characters>
  <Lines>0</Lines>
  <Paragraphs>0</Paragraphs>
  <TotalTime>14</TotalTime>
  <ScaleCrop>false</ScaleCrop>
  <LinksUpToDate>false</LinksUpToDate>
  <CharactersWithSpaces>3143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2025-08-18T01:33:00Z</dcterms:created>
  <dc:creator>Administrator</dc:creator>
  <cp:lastModifiedBy>Administrator</cp:lastModifiedBy>
  <cp:lastPrinted>2025-08-20T06:49:00Z</cp:lastPrinted>
  <dcterms:modified xsi:type="dcterms:W3CDTF">2025-08-20T08:52:43Z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eyJoZGlkIjoiZDI3ODlkYjJkM2M1NjkyNDNiZjAxNmEzZDFkYzQ1MGYiLCJ1c2VySWQiOiIxNDg2OTEzNDk1In0=</vt:lpwstr>
  </property>
  <property fmtid="{D5CDD505-2E9C-101B-9397-08002B2CF9AE}" pid="4" name="ICV">
    <vt:lpwstr>3697FB1C99DA40F68E7FFAF7024DE819_13</vt:lpwstr>
  </property>
</Properties>
</file>