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重庆大学附属肿瘤医院2025年医院管理培训班（总第12期）报名回执</w:t>
      </w:r>
    </w:p>
    <w:p w14:paraId="7C07F966"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单位名称（盖章）：                           填报人：                  联系方式：</w:t>
      </w:r>
    </w:p>
    <w:tbl>
      <w:tblPr>
        <w:tblStyle w:val="3"/>
        <w:tblW w:w="15465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80"/>
        <w:gridCol w:w="855"/>
        <w:gridCol w:w="1245"/>
        <w:gridCol w:w="1395"/>
        <w:gridCol w:w="3369"/>
        <w:gridCol w:w="1680"/>
        <w:gridCol w:w="1731"/>
        <w:gridCol w:w="1560"/>
        <w:gridCol w:w="1575"/>
      </w:tblGrid>
      <w:tr w14:paraId="24BB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75" w:type="dxa"/>
            <w:vMerge w:val="restart"/>
            <w:vAlign w:val="center"/>
          </w:tcPr>
          <w:p w14:paraId="03F5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80" w:type="dxa"/>
            <w:vMerge w:val="restart"/>
            <w:vAlign w:val="center"/>
          </w:tcPr>
          <w:p w14:paraId="0BA7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vMerge w:val="restart"/>
            <w:vAlign w:val="center"/>
          </w:tcPr>
          <w:p w14:paraId="21A6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45" w:type="dxa"/>
            <w:vMerge w:val="restart"/>
            <w:vAlign w:val="center"/>
          </w:tcPr>
          <w:p w14:paraId="6E84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95" w:type="dxa"/>
            <w:vMerge w:val="restart"/>
            <w:vAlign w:val="center"/>
          </w:tcPr>
          <w:p w14:paraId="378C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3369" w:type="dxa"/>
            <w:vMerge w:val="restart"/>
            <w:vAlign w:val="center"/>
          </w:tcPr>
          <w:p w14:paraId="22C9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工作岗位及职务</w:t>
            </w:r>
          </w:p>
        </w:tc>
        <w:tc>
          <w:tcPr>
            <w:tcW w:w="1680" w:type="dxa"/>
            <w:vMerge w:val="restart"/>
            <w:vAlign w:val="center"/>
          </w:tcPr>
          <w:p w14:paraId="2CAE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31" w:type="dxa"/>
            <w:vMerge w:val="restart"/>
            <w:vAlign w:val="center"/>
          </w:tcPr>
          <w:p w14:paraId="6ADA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班级类别</w:t>
            </w:r>
          </w:p>
        </w:tc>
        <w:tc>
          <w:tcPr>
            <w:tcW w:w="3135" w:type="dxa"/>
            <w:gridSpan w:val="2"/>
            <w:vAlign w:val="center"/>
          </w:tcPr>
          <w:p w14:paraId="0C7F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是否住宿</w:t>
            </w:r>
          </w:p>
        </w:tc>
      </w:tr>
      <w:tr w14:paraId="4550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75" w:type="dxa"/>
            <w:vMerge w:val="continue"/>
            <w:vAlign w:val="center"/>
          </w:tcPr>
          <w:p w14:paraId="3FC4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A8A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 w14:paraId="7A34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7BB0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595D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9" w:type="dxa"/>
            <w:vMerge w:val="continue"/>
            <w:vAlign w:val="center"/>
          </w:tcPr>
          <w:p w14:paraId="11FB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1A5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437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E6C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575" w:type="dxa"/>
            <w:vAlign w:val="center"/>
          </w:tcPr>
          <w:p w14:paraId="1A24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10月16日</w:t>
            </w:r>
          </w:p>
        </w:tc>
      </w:tr>
      <w:tr w14:paraId="0467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75" w:type="dxa"/>
          </w:tcPr>
          <w:p w14:paraId="45FCA886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1E008CF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13B3BB8D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42780EC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0CCD30FC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9" w:type="dxa"/>
          </w:tcPr>
          <w:p w14:paraId="2B96A11E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0CA652A3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 w14:paraId="4941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绩效管理班</w:t>
            </w:r>
          </w:p>
        </w:tc>
        <w:tc>
          <w:tcPr>
            <w:tcW w:w="1560" w:type="dxa"/>
          </w:tcPr>
          <w:p w14:paraId="35CF62C6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D295FF1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9C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5DBC2614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70677BA1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3FB5D4FE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8BB65BE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5D6E662E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9" w:type="dxa"/>
          </w:tcPr>
          <w:p w14:paraId="293A33CE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350C00F6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 w14:paraId="7528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DRG精细化</w:t>
            </w:r>
          </w:p>
          <w:p w14:paraId="71C1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管理班</w:t>
            </w:r>
          </w:p>
        </w:tc>
        <w:tc>
          <w:tcPr>
            <w:tcW w:w="1560" w:type="dxa"/>
          </w:tcPr>
          <w:p w14:paraId="47C21A26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4E9431A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B3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672FE4E0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9BF68B0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2C912A1C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118E4D6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487438C4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9" w:type="dxa"/>
          </w:tcPr>
          <w:p w14:paraId="0C04367D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289A36C6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 w14:paraId="505F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护理管理班</w:t>
            </w:r>
          </w:p>
        </w:tc>
        <w:tc>
          <w:tcPr>
            <w:tcW w:w="1560" w:type="dxa"/>
          </w:tcPr>
          <w:p w14:paraId="26C5FE63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8055657">
            <w:p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389A1EE">
      <w:pPr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/>
        </w:rPr>
        <w:t>备注：班级类别包括：绩效管理班、医院DRG精细化管理班、护理管理班，请在以下班级中选择一项。报名回执由医院审批盖章后统一填报，务必填写单位联系人和联系方式。绩效管理班建议参会人员：负责绩效管理、质量管理、运营管理等职能部门同志。医院DRG精细化管理班建议参会人员：负责医保、财务等职能部门同志。护理管理班建议参会人员：护理部同志、科护士长、护理骨干。</w:t>
      </w:r>
    </w:p>
    <w:sectPr>
      <w:pgSz w:w="16838" w:h="11906" w:orient="landscape"/>
      <w:pgMar w:top="2268" w:right="1134" w:bottom="22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0018D"/>
    <w:rsid w:val="356F06C6"/>
    <w:rsid w:val="392977C3"/>
    <w:rsid w:val="4D155422"/>
    <w:rsid w:val="7A8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288</Characters>
  <Lines>0</Lines>
  <Paragraphs>0</Paragraphs>
  <TotalTime>0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2024-09-23T06:59:00Z</dcterms:created>
  <dc:creator>Administrator</dc:creator>
  <cp:lastModifiedBy>重庆市医药生物技术协会</cp:lastModifiedBy>
  <dcterms:modified xsi:type="dcterms:W3CDTF">2025-09-17T02:46:03Z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786FABC173324631B3E4FC318DF206A0_13</vt:lpwstr>
  </property>
  <property fmtid="{D5CDD505-2E9C-101B-9397-08002B2CF9AE}" pid="4" name="KSOTemplateDocerSaveRecord">
    <vt:lpwstr>eyJoZGlkIjoiNTM2ZTc3NGEwOWJiZmIyYmM5ZDkxYmU3ZDkyZmU4YjciLCJ1c2VySWQiOiIxNjYzNTU4ODg4In0=</vt:lpwstr>
  </property>
</Properties>
</file>