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0E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福建省儿童医院</w:t>
      </w:r>
      <w:r>
        <w:rPr>
          <w:rFonts w:hint="eastAsia"/>
          <w:b/>
          <w:color w:val="auto"/>
          <w:sz w:val="36"/>
          <w:szCs w:val="36"/>
          <w:highlight w:val="none"/>
        </w:rPr>
        <w:t>应聘人员报名表</w:t>
      </w:r>
    </w:p>
    <w:bookmarkEnd w:id="0"/>
    <w:p w14:paraId="19C2DC40">
      <w:pPr>
        <w:rPr>
          <w:rFonts w:hint="eastAsia"/>
          <w:color w:val="auto"/>
          <w:sz w:val="24"/>
          <w:highlight w:val="none"/>
        </w:rPr>
      </w:pPr>
    </w:p>
    <w:p w14:paraId="23CB79E1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应聘岗位：</w:t>
      </w:r>
      <w:r>
        <w:rPr>
          <w:rFonts w:hint="default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Hans"/>
        </w:rPr>
        <w:t>请写明具体岗位</w:t>
      </w:r>
      <w:r>
        <w:rPr>
          <w:rFonts w:hint="default"/>
          <w:color w:val="auto"/>
          <w:sz w:val="24"/>
          <w:highlight w:val="none"/>
          <w:lang w:eastAsia="zh-Hans"/>
        </w:rPr>
        <w:t>）</w:t>
      </w:r>
      <w:r>
        <w:rPr>
          <w:rFonts w:hint="eastAsia"/>
          <w:color w:val="auto"/>
          <w:sz w:val="24"/>
          <w:highlight w:val="none"/>
        </w:rPr>
        <w:t xml:space="preserve">                        </w:t>
      </w:r>
    </w:p>
    <w:tbl>
      <w:tblPr>
        <w:tblStyle w:val="9"/>
        <w:tblW w:w="8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606"/>
        <w:gridCol w:w="38"/>
        <w:gridCol w:w="143"/>
        <w:gridCol w:w="532"/>
        <w:gridCol w:w="238"/>
        <w:gridCol w:w="449"/>
        <w:gridCol w:w="538"/>
        <w:gridCol w:w="62"/>
        <w:gridCol w:w="163"/>
        <w:gridCol w:w="450"/>
        <w:gridCol w:w="475"/>
        <w:gridCol w:w="412"/>
        <w:gridCol w:w="75"/>
        <w:gridCol w:w="738"/>
        <w:gridCol w:w="187"/>
        <w:gridCol w:w="513"/>
        <w:gridCol w:w="250"/>
        <w:gridCol w:w="925"/>
        <w:gridCol w:w="340"/>
        <w:gridCol w:w="21"/>
        <w:gridCol w:w="189"/>
        <w:gridCol w:w="795"/>
      </w:tblGrid>
      <w:tr w14:paraId="4CEF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0" w:type="dxa"/>
            <w:gridSpan w:val="2"/>
            <w:noWrap w:val="0"/>
            <w:vAlign w:val="center"/>
          </w:tcPr>
          <w:p w14:paraId="3CC0E0C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400" w:type="dxa"/>
            <w:gridSpan w:val="5"/>
            <w:noWrap w:val="0"/>
            <w:vAlign w:val="center"/>
          </w:tcPr>
          <w:p w14:paraId="7A71CA78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4B9B9D1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962" w:type="dxa"/>
            <w:gridSpan w:val="3"/>
            <w:noWrap w:val="0"/>
            <w:vAlign w:val="center"/>
          </w:tcPr>
          <w:p w14:paraId="743DE4D2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0F91204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 w14:paraId="54F8EAA3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45" w:type="dxa"/>
            <w:gridSpan w:val="4"/>
            <w:vMerge w:val="restart"/>
            <w:noWrap w:val="0"/>
            <w:vAlign w:val="center"/>
          </w:tcPr>
          <w:p w14:paraId="4ABACFA8">
            <w:pPr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Hans"/>
              </w:rPr>
              <w:t>电子版</w:t>
            </w:r>
          </w:p>
          <w:p w14:paraId="5ACD0ED8">
            <w:pPr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Hans"/>
              </w:rPr>
              <w:t>证件照</w:t>
            </w:r>
          </w:p>
        </w:tc>
      </w:tr>
      <w:tr w14:paraId="40C2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0" w:type="dxa"/>
            <w:gridSpan w:val="2"/>
            <w:noWrap w:val="0"/>
            <w:vAlign w:val="center"/>
          </w:tcPr>
          <w:p w14:paraId="4EE9AAD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籍  贯</w:t>
            </w:r>
          </w:p>
        </w:tc>
        <w:tc>
          <w:tcPr>
            <w:tcW w:w="1400" w:type="dxa"/>
            <w:gridSpan w:val="5"/>
            <w:noWrap w:val="0"/>
            <w:vAlign w:val="center"/>
          </w:tcPr>
          <w:p w14:paraId="799A643B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0914652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962" w:type="dxa"/>
            <w:gridSpan w:val="3"/>
            <w:noWrap w:val="0"/>
            <w:vAlign w:val="center"/>
          </w:tcPr>
          <w:p w14:paraId="4625A797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15F3675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外语水平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 w14:paraId="5FD037E4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45" w:type="dxa"/>
            <w:gridSpan w:val="4"/>
            <w:vMerge w:val="continue"/>
            <w:noWrap w:val="0"/>
            <w:vAlign w:val="center"/>
          </w:tcPr>
          <w:p w14:paraId="191796ED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6363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80" w:type="dxa"/>
            <w:gridSpan w:val="2"/>
            <w:noWrap w:val="0"/>
            <w:vAlign w:val="center"/>
          </w:tcPr>
          <w:p w14:paraId="78DE0B5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最高学历</w:t>
            </w:r>
          </w:p>
        </w:tc>
        <w:tc>
          <w:tcPr>
            <w:tcW w:w="1400" w:type="dxa"/>
            <w:gridSpan w:val="5"/>
            <w:noWrap w:val="0"/>
            <w:vAlign w:val="center"/>
          </w:tcPr>
          <w:p w14:paraId="0A1FF8CF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6E6632B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最高学位</w:t>
            </w:r>
          </w:p>
        </w:tc>
        <w:tc>
          <w:tcPr>
            <w:tcW w:w="962" w:type="dxa"/>
            <w:gridSpan w:val="3"/>
            <w:noWrap w:val="0"/>
            <w:vAlign w:val="center"/>
          </w:tcPr>
          <w:p w14:paraId="2B0D9F26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25E9682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 w14:paraId="055F5C4A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45" w:type="dxa"/>
            <w:gridSpan w:val="4"/>
            <w:vMerge w:val="continue"/>
            <w:noWrap w:val="0"/>
            <w:vAlign w:val="center"/>
          </w:tcPr>
          <w:p w14:paraId="2A284C6D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100E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0" w:type="dxa"/>
            <w:gridSpan w:val="2"/>
            <w:noWrap w:val="0"/>
            <w:vAlign w:val="center"/>
          </w:tcPr>
          <w:p w14:paraId="2034A4E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1400" w:type="dxa"/>
            <w:gridSpan w:val="5"/>
            <w:noWrap w:val="0"/>
            <w:vAlign w:val="center"/>
          </w:tcPr>
          <w:p w14:paraId="008694F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2B533CB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专  业</w:t>
            </w:r>
          </w:p>
        </w:tc>
        <w:tc>
          <w:tcPr>
            <w:tcW w:w="2400" w:type="dxa"/>
            <w:gridSpan w:val="6"/>
            <w:noWrap w:val="0"/>
            <w:vAlign w:val="center"/>
          </w:tcPr>
          <w:p w14:paraId="4973FC3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default"/>
                <w:color w:val="auto"/>
                <w:sz w:val="24"/>
                <w:highlight w:val="none"/>
              </w:rPr>
              <w:t xml:space="preserve">    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 w14:paraId="139B3922">
            <w:pPr>
              <w:jc w:val="center"/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人员</w:t>
            </w:r>
          </w:p>
          <w:p w14:paraId="5EE1D4C3">
            <w:pPr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1345" w:type="dxa"/>
            <w:gridSpan w:val="4"/>
            <w:noWrap w:val="0"/>
            <w:vAlign w:val="center"/>
          </w:tcPr>
          <w:p w14:paraId="2544953A">
            <w:pPr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医、技、护、药、研究员、行政</w:t>
            </w:r>
          </w:p>
        </w:tc>
      </w:tr>
      <w:tr w14:paraId="6031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0" w:type="dxa"/>
            <w:gridSpan w:val="2"/>
            <w:noWrap w:val="0"/>
            <w:vAlign w:val="center"/>
          </w:tcPr>
          <w:p w14:paraId="703B999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613" w:type="dxa"/>
            <w:gridSpan w:val="9"/>
            <w:noWrap w:val="0"/>
            <w:vAlign w:val="center"/>
          </w:tcPr>
          <w:p w14:paraId="19CF50B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2400" w:type="dxa"/>
            <w:gridSpan w:val="6"/>
            <w:noWrap w:val="0"/>
            <w:vAlign w:val="center"/>
          </w:tcPr>
          <w:p w14:paraId="7499F96D">
            <w:pPr>
              <w:jc w:val="center"/>
              <w:rPr>
                <w:rFonts w:hint="eastAsia"/>
                <w:color w:val="auto"/>
                <w:sz w:val="24"/>
                <w:highlight w:val="none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Hans"/>
              </w:rPr>
              <w:t>紧急联系人</w:t>
            </w:r>
          </w:p>
          <w:p w14:paraId="5EF888A7">
            <w:pPr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Hans"/>
              </w:rPr>
              <w:t>及电话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3F8593AB">
            <w:pPr>
              <w:jc w:val="center"/>
              <w:rPr>
                <w:rFonts w:hint="default"/>
                <w:color w:val="auto"/>
                <w:sz w:val="24"/>
                <w:highlight w:val="none"/>
                <w:lang w:val="en-US"/>
              </w:rPr>
            </w:pPr>
          </w:p>
        </w:tc>
      </w:tr>
      <w:tr w14:paraId="273A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0" w:type="dxa"/>
            <w:gridSpan w:val="2"/>
            <w:noWrap w:val="0"/>
            <w:vAlign w:val="center"/>
          </w:tcPr>
          <w:p w14:paraId="1ED9A787">
            <w:pPr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邮    箱</w:t>
            </w:r>
          </w:p>
        </w:tc>
        <w:tc>
          <w:tcPr>
            <w:tcW w:w="2613" w:type="dxa"/>
            <w:gridSpan w:val="9"/>
            <w:noWrap w:val="0"/>
            <w:vAlign w:val="center"/>
          </w:tcPr>
          <w:p w14:paraId="7722BA19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400" w:type="dxa"/>
            <w:gridSpan w:val="6"/>
            <w:noWrap w:val="0"/>
            <w:vAlign w:val="center"/>
          </w:tcPr>
          <w:p w14:paraId="5F28F4A1">
            <w:pPr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身份证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号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29E85165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6C7B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0" w:type="dxa"/>
            <w:gridSpan w:val="2"/>
            <w:noWrap w:val="0"/>
            <w:vAlign w:val="center"/>
          </w:tcPr>
          <w:p w14:paraId="60BB49D4">
            <w:pPr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Hans"/>
              </w:rPr>
              <w:t>硕士专业类型</w:t>
            </w:r>
          </w:p>
        </w:tc>
        <w:tc>
          <w:tcPr>
            <w:tcW w:w="2613" w:type="dxa"/>
            <w:gridSpan w:val="9"/>
            <w:noWrap w:val="0"/>
            <w:vAlign w:val="center"/>
          </w:tcPr>
          <w:p w14:paraId="78FC814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 xml:space="preserve">学术型  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专业型</w:t>
            </w:r>
          </w:p>
        </w:tc>
        <w:tc>
          <w:tcPr>
            <w:tcW w:w="2400" w:type="dxa"/>
            <w:gridSpan w:val="6"/>
            <w:noWrap w:val="0"/>
            <w:vAlign w:val="center"/>
          </w:tcPr>
          <w:p w14:paraId="0EFBF1FF">
            <w:pPr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Hans"/>
              </w:rPr>
              <w:t>博士专业类型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1AF70B6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 xml:space="preserve">学术型  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专业型</w:t>
            </w:r>
          </w:p>
        </w:tc>
      </w:tr>
      <w:tr w14:paraId="3CF7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0" w:type="dxa"/>
            <w:gridSpan w:val="2"/>
            <w:noWrap w:val="0"/>
            <w:vAlign w:val="center"/>
          </w:tcPr>
          <w:p w14:paraId="00D9B83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Hans"/>
              </w:rPr>
              <w:t>硕士</w:t>
            </w:r>
            <w:r>
              <w:rPr>
                <w:rFonts w:hint="eastAsia"/>
                <w:color w:val="auto"/>
                <w:sz w:val="24"/>
                <w:highlight w:val="none"/>
              </w:rPr>
              <w:t>导师姓名</w:t>
            </w:r>
          </w:p>
        </w:tc>
        <w:tc>
          <w:tcPr>
            <w:tcW w:w="2613" w:type="dxa"/>
            <w:gridSpan w:val="9"/>
            <w:noWrap w:val="0"/>
            <w:vAlign w:val="center"/>
          </w:tcPr>
          <w:p w14:paraId="72238ADC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400" w:type="dxa"/>
            <w:gridSpan w:val="6"/>
            <w:noWrap w:val="0"/>
            <w:vAlign w:val="center"/>
          </w:tcPr>
          <w:p w14:paraId="3A7EB9E7">
            <w:pPr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Hans"/>
              </w:rPr>
              <w:t>博士导师姓名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335C5DDC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734C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0" w:type="dxa"/>
            <w:gridSpan w:val="2"/>
            <w:noWrap w:val="0"/>
            <w:vAlign w:val="center"/>
          </w:tcPr>
          <w:p w14:paraId="32DF308A">
            <w:pPr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Hans"/>
              </w:rPr>
              <w:t>硕士导师单位</w:t>
            </w:r>
          </w:p>
        </w:tc>
        <w:tc>
          <w:tcPr>
            <w:tcW w:w="2613" w:type="dxa"/>
            <w:gridSpan w:val="9"/>
            <w:noWrap w:val="0"/>
            <w:vAlign w:val="center"/>
          </w:tcPr>
          <w:p w14:paraId="424E8611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400" w:type="dxa"/>
            <w:gridSpan w:val="6"/>
            <w:noWrap w:val="0"/>
            <w:vAlign w:val="center"/>
          </w:tcPr>
          <w:p w14:paraId="45A6BD5D">
            <w:pPr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Hans"/>
              </w:rPr>
              <w:t>博士导师单位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6024AE19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0985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80" w:type="dxa"/>
            <w:gridSpan w:val="2"/>
            <w:noWrap w:val="0"/>
            <w:vAlign w:val="center"/>
          </w:tcPr>
          <w:p w14:paraId="20057258">
            <w:pPr>
              <w:jc w:val="center"/>
              <w:rPr>
                <w:rFonts w:hint="eastAsia"/>
                <w:color w:val="auto"/>
                <w:sz w:val="24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住院医师规范化培训资格证</w:t>
            </w:r>
          </w:p>
        </w:tc>
        <w:tc>
          <w:tcPr>
            <w:tcW w:w="2613" w:type="dxa"/>
            <w:gridSpan w:val="9"/>
            <w:noWrap w:val="0"/>
            <w:vAlign w:val="center"/>
          </w:tcPr>
          <w:p w14:paraId="5EADE7A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>无</w:t>
            </w:r>
            <w:r>
              <w:rPr>
                <w:rFonts w:hint="default"/>
                <w:color w:val="auto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>有</w:t>
            </w:r>
            <w:r>
              <w:rPr>
                <w:rFonts w:hint="default"/>
                <w:color w:val="auto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>在培</w:t>
            </w:r>
          </w:p>
        </w:tc>
        <w:tc>
          <w:tcPr>
            <w:tcW w:w="2400" w:type="dxa"/>
            <w:gridSpan w:val="6"/>
            <w:noWrap w:val="0"/>
            <w:vAlign w:val="center"/>
          </w:tcPr>
          <w:p w14:paraId="558B4C3B">
            <w:pPr>
              <w:jc w:val="center"/>
              <w:rPr>
                <w:rFonts w:hint="eastAsia"/>
                <w:color w:val="auto"/>
                <w:sz w:val="24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执业资格证书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341102A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>无</w:t>
            </w:r>
            <w:r>
              <w:rPr>
                <w:rFonts w:hint="default"/>
                <w:color w:val="auto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>有</w:t>
            </w:r>
            <w:r>
              <w:rPr>
                <w:rFonts w:hint="default"/>
                <w:color w:val="auto"/>
                <w:highlight w:val="none"/>
              </w:rPr>
              <w:t xml:space="preserve"> </w:t>
            </w:r>
          </w:p>
        </w:tc>
      </w:tr>
      <w:tr w14:paraId="75C7E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4" w:type="dxa"/>
            <w:vMerge w:val="restart"/>
            <w:noWrap w:val="0"/>
            <w:vAlign w:val="center"/>
          </w:tcPr>
          <w:p w14:paraId="00080F3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学习经历</w:t>
            </w:r>
          </w:p>
        </w:tc>
        <w:tc>
          <w:tcPr>
            <w:tcW w:w="787" w:type="dxa"/>
            <w:gridSpan w:val="3"/>
            <w:noWrap w:val="0"/>
            <w:vAlign w:val="center"/>
          </w:tcPr>
          <w:p w14:paraId="381EA25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经历</w:t>
            </w:r>
          </w:p>
        </w:tc>
        <w:tc>
          <w:tcPr>
            <w:tcW w:w="1819" w:type="dxa"/>
            <w:gridSpan w:val="5"/>
            <w:noWrap w:val="0"/>
            <w:vAlign w:val="center"/>
          </w:tcPr>
          <w:p w14:paraId="13A33BE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起止年月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 w14:paraId="0E2F4CD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院校名称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 w14:paraId="339D723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 w14:paraId="30EA167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研究方向</w:t>
            </w:r>
          </w:p>
        </w:tc>
        <w:tc>
          <w:tcPr>
            <w:tcW w:w="795" w:type="dxa"/>
            <w:noWrap w:val="0"/>
            <w:vAlign w:val="center"/>
          </w:tcPr>
          <w:p w14:paraId="4AC7AF3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学位</w:t>
            </w:r>
          </w:p>
        </w:tc>
      </w:tr>
      <w:tr w14:paraId="5457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574" w:type="dxa"/>
            <w:vMerge w:val="continue"/>
            <w:noWrap w:val="0"/>
            <w:vAlign w:val="center"/>
          </w:tcPr>
          <w:p w14:paraId="5732A11F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87" w:type="dxa"/>
            <w:gridSpan w:val="3"/>
            <w:noWrap w:val="0"/>
            <w:vAlign w:val="center"/>
          </w:tcPr>
          <w:p w14:paraId="1B49364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高中</w:t>
            </w:r>
          </w:p>
        </w:tc>
        <w:tc>
          <w:tcPr>
            <w:tcW w:w="1819" w:type="dxa"/>
            <w:gridSpan w:val="5"/>
            <w:noWrap w:val="0"/>
            <w:vAlign w:val="center"/>
          </w:tcPr>
          <w:p w14:paraId="17DF6CB3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gridSpan w:val="5"/>
            <w:noWrap w:val="0"/>
            <w:vAlign w:val="center"/>
          </w:tcPr>
          <w:p w14:paraId="26AB15CE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1BA9F665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 w14:paraId="7E41350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0B369A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4350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574" w:type="dxa"/>
            <w:vMerge w:val="continue"/>
            <w:noWrap w:val="0"/>
            <w:vAlign w:val="center"/>
          </w:tcPr>
          <w:p w14:paraId="21E977BE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87" w:type="dxa"/>
            <w:gridSpan w:val="3"/>
            <w:noWrap w:val="0"/>
            <w:vAlign w:val="center"/>
          </w:tcPr>
          <w:p w14:paraId="1A0AA4F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大专</w:t>
            </w:r>
          </w:p>
        </w:tc>
        <w:tc>
          <w:tcPr>
            <w:tcW w:w="1819" w:type="dxa"/>
            <w:gridSpan w:val="5"/>
            <w:noWrap w:val="0"/>
            <w:vAlign w:val="center"/>
          </w:tcPr>
          <w:p w14:paraId="3B84B503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gridSpan w:val="5"/>
            <w:noWrap w:val="0"/>
            <w:vAlign w:val="center"/>
          </w:tcPr>
          <w:p w14:paraId="71AECC00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11D92BBD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 w14:paraId="0778317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199513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62E7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574" w:type="dxa"/>
            <w:vMerge w:val="continue"/>
            <w:noWrap w:val="0"/>
            <w:vAlign w:val="center"/>
          </w:tcPr>
          <w:p w14:paraId="59C01893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87" w:type="dxa"/>
            <w:gridSpan w:val="3"/>
            <w:noWrap w:val="0"/>
            <w:vAlign w:val="center"/>
          </w:tcPr>
          <w:p w14:paraId="3A83206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1819" w:type="dxa"/>
            <w:gridSpan w:val="5"/>
            <w:noWrap w:val="0"/>
            <w:vAlign w:val="center"/>
          </w:tcPr>
          <w:p w14:paraId="706FE3D4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gridSpan w:val="5"/>
            <w:noWrap w:val="0"/>
            <w:vAlign w:val="center"/>
          </w:tcPr>
          <w:p w14:paraId="6947E2BE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77E064C0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 w14:paraId="1243E72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E6B74D9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414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574" w:type="dxa"/>
            <w:vMerge w:val="continue"/>
            <w:noWrap w:val="0"/>
            <w:vAlign w:val="center"/>
          </w:tcPr>
          <w:p w14:paraId="0182C997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87" w:type="dxa"/>
            <w:gridSpan w:val="3"/>
            <w:noWrap w:val="0"/>
            <w:vAlign w:val="center"/>
          </w:tcPr>
          <w:p w14:paraId="41F373C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硕士</w:t>
            </w:r>
          </w:p>
        </w:tc>
        <w:tc>
          <w:tcPr>
            <w:tcW w:w="1819" w:type="dxa"/>
            <w:gridSpan w:val="5"/>
            <w:noWrap w:val="0"/>
            <w:vAlign w:val="center"/>
          </w:tcPr>
          <w:p w14:paraId="56DB9D50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gridSpan w:val="5"/>
            <w:noWrap w:val="0"/>
            <w:vAlign w:val="center"/>
          </w:tcPr>
          <w:p w14:paraId="43D4B2D8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2C50F027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 w14:paraId="4DA26EFA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957D7BA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2FB9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574" w:type="dxa"/>
            <w:vMerge w:val="continue"/>
            <w:noWrap w:val="0"/>
            <w:vAlign w:val="center"/>
          </w:tcPr>
          <w:p w14:paraId="445532DD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87" w:type="dxa"/>
            <w:gridSpan w:val="3"/>
            <w:noWrap w:val="0"/>
            <w:vAlign w:val="center"/>
          </w:tcPr>
          <w:p w14:paraId="0573B24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博士</w:t>
            </w:r>
          </w:p>
        </w:tc>
        <w:tc>
          <w:tcPr>
            <w:tcW w:w="1819" w:type="dxa"/>
            <w:gridSpan w:val="5"/>
            <w:noWrap w:val="0"/>
            <w:vAlign w:val="center"/>
          </w:tcPr>
          <w:p w14:paraId="6CDAB9F1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gridSpan w:val="5"/>
            <w:noWrap w:val="0"/>
            <w:vAlign w:val="center"/>
          </w:tcPr>
          <w:p w14:paraId="122EEBBD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1DB6A7A9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 w14:paraId="09997B8E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C561B34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5570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4" w:type="dxa"/>
            <w:vMerge w:val="restart"/>
            <w:noWrap w:val="0"/>
            <w:vAlign w:val="center"/>
          </w:tcPr>
          <w:p w14:paraId="4CFDE8D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实习工作</w:t>
            </w:r>
          </w:p>
          <w:p w14:paraId="64C0FC72">
            <w:pPr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进修规培</w:t>
            </w:r>
            <w:r>
              <w:rPr>
                <w:rFonts w:hint="eastAsia"/>
                <w:color w:val="auto"/>
                <w:sz w:val="24"/>
                <w:highlight w:val="none"/>
              </w:rPr>
              <w:t>经历</w:t>
            </w:r>
          </w:p>
        </w:tc>
        <w:tc>
          <w:tcPr>
            <w:tcW w:w="1557" w:type="dxa"/>
            <w:gridSpan w:val="5"/>
            <w:noWrap w:val="0"/>
            <w:vAlign w:val="center"/>
          </w:tcPr>
          <w:p w14:paraId="250FAEE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起止年月</w:t>
            </w:r>
          </w:p>
        </w:tc>
        <w:tc>
          <w:tcPr>
            <w:tcW w:w="4062" w:type="dxa"/>
            <w:gridSpan w:val="11"/>
            <w:noWrap w:val="0"/>
            <w:vAlign w:val="center"/>
          </w:tcPr>
          <w:p w14:paraId="77B19B6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实习、工</w:t>
            </w: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作、</w:t>
            </w: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进修、</w:t>
            </w: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  <w:lang w:val="en-US" w:eastAsia="zh-Hans"/>
              </w:rPr>
              <w:t>规培</w:t>
            </w: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单</w:t>
            </w:r>
            <w:r>
              <w:rPr>
                <w:rFonts w:hint="eastAsia"/>
                <w:color w:val="auto"/>
                <w:sz w:val="24"/>
                <w:highlight w:val="none"/>
              </w:rPr>
              <w:t>位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374AAAA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岗  位</w:t>
            </w:r>
          </w:p>
        </w:tc>
      </w:tr>
      <w:tr w14:paraId="5A70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4" w:type="dxa"/>
            <w:vMerge w:val="continue"/>
            <w:noWrap w:val="0"/>
            <w:vAlign w:val="center"/>
          </w:tcPr>
          <w:p w14:paraId="25B7CAAF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57" w:type="dxa"/>
            <w:gridSpan w:val="5"/>
            <w:noWrap w:val="0"/>
            <w:vAlign w:val="center"/>
          </w:tcPr>
          <w:p w14:paraId="2F6BA3BC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4062" w:type="dxa"/>
            <w:gridSpan w:val="11"/>
            <w:noWrap w:val="0"/>
            <w:vAlign w:val="center"/>
          </w:tcPr>
          <w:p w14:paraId="344AE2A9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 w14:paraId="26C86D98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39E8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4" w:type="dxa"/>
            <w:vMerge w:val="continue"/>
            <w:noWrap w:val="0"/>
            <w:vAlign w:val="center"/>
          </w:tcPr>
          <w:p w14:paraId="7D462889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57" w:type="dxa"/>
            <w:gridSpan w:val="5"/>
            <w:noWrap w:val="0"/>
            <w:vAlign w:val="center"/>
          </w:tcPr>
          <w:p w14:paraId="126B68D1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4062" w:type="dxa"/>
            <w:gridSpan w:val="11"/>
            <w:noWrap w:val="0"/>
            <w:vAlign w:val="center"/>
          </w:tcPr>
          <w:p w14:paraId="24717377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 w14:paraId="0869B56C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031D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4" w:type="dxa"/>
            <w:vMerge w:val="continue"/>
            <w:noWrap w:val="0"/>
            <w:vAlign w:val="center"/>
          </w:tcPr>
          <w:p w14:paraId="157D1D0E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57" w:type="dxa"/>
            <w:gridSpan w:val="5"/>
            <w:noWrap w:val="0"/>
            <w:vAlign w:val="center"/>
          </w:tcPr>
          <w:p w14:paraId="65F8082F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4062" w:type="dxa"/>
            <w:gridSpan w:val="11"/>
            <w:noWrap w:val="0"/>
            <w:vAlign w:val="center"/>
          </w:tcPr>
          <w:p w14:paraId="6C428FD4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 w14:paraId="47B9C8A8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73AE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4" w:type="dxa"/>
            <w:vMerge w:val="continue"/>
            <w:noWrap w:val="0"/>
            <w:vAlign w:val="center"/>
          </w:tcPr>
          <w:p w14:paraId="2E9A0D5C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57" w:type="dxa"/>
            <w:gridSpan w:val="5"/>
            <w:noWrap w:val="0"/>
            <w:vAlign w:val="center"/>
          </w:tcPr>
          <w:p w14:paraId="0B4B3769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4062" w:type="dxa"/>
            <w:gridSpan w:val="11"/>
            <w:noWrap w:val="0"/>
            <w:vAlign w:val="center"/>
          </w:tcPr>
          <w:p w14:paraId="0E5873A0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 w14:paraId="0D4A9EE1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5D2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4" w:type="dxa"/>
            <w:vMerge w:val="continue"/>
            <w:noWrap w:val="0"/>
            <w:vAlign w:val="center"/>
          </w:tcPr>
          <w:p w14:paraId="367ADFAA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57" w:type="dxa"/>
            <w:gridSpan w:val="5"/>
            <w:noWrap w:val="0"/>
            <w:vAlign w:val="center"/>
          </w:tcPr>
          <w:p w14:paraId="77A105F2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4062" w:type="dxa"/>
            <w:gridSpan w:val="11"/>
            <w:noWrap w:val="0"/>
            <w:vAlign w:val="center"/>
          </w:tcPr>
          <w:p w14:paraId="4C920CBE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 w14:paraId="565FA936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549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74" w:type="dxa"/>
            <w:vMerge w:val="restart"/>
            <w:noWrap w:val="0"/>
            <w:vAlign w:val="center"/>
          </w:tcPr>
          <w:p w14:paraId="1C67F975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家庭成员基本情况</w:t>
            </w:r>
          </w:p>
          <w:p w14:paraId="1676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7" w:type="dxa"/>
            <w:gridSpan w:val="5"/>
            <w:noWrap w:val="0"/>
            <w:vAlign w:val="center"/>
          </w:tcPr>
          <w:p w14:paraId="056964E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12" w:type="dxa"/>
            <w:gridSpan w:val="4"/>
            <w:noWrap w:val="0"/>
            <w:vAlign w:val="center"/>
          </w:tcPr>
          <w:p w14:paraId="66ED4B9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关  系</w:t>
            </w:r>
          </w:p>
        </w:tc>
        <w:tc>
          <w:tcPr>
            <w:tcW w:w="1412" w:type="dxa"/>
            <w:gridSpan w:val="4"/>
            <w:noWrap w:val="0"/>
            <w:vAlign w:val="center"/>
          </w:tcPr>
          <w:p w14:paraId="7FD081BB">
            <w:pPr>
              <w:jc w:val="center"/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3958" w:type="dxa"/>
            <w:gridSpan w:val="9"/>
            <w:noWrap w:val="0"/>
            <w:vAlign w:val="center"/>
          </w:tcPr>
          <w:p w14:paraId="1E1B17CC">
            <w:pPr>
              <w:jc w:val="center"/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学习或工作单位</w:t>
            </w:r>
          </w:p>
        </w:tc>
      </w:tr>
      <w:tr w14:paraId="7055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4" w:type="dxa"/>
            <w:vMerge w:val="continue"/>
            <w:noWrap w:val="0"/>
            <w:vAlign w:val="center"/>
          </w:tcPr>
          <w:p w14:paraId="11C62D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gridSpan w:val="5"/>
            <w:noWrap w:val="0"/>
            <w:vAlign w:val="center"/>
          </w:tcPr>
          <w:p w14:paraId="3238625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gridSpan w:val="4"/>
            <w:noWrap w:val="0"/>
            <w:vAlign w:val="center"/>
          </w:tcPr>
          <w:p w14:paraId="2DA8AE69">
            <w:pPr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Hans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 w14:paraId="6D94DCA0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958" w:type="dxa"/>
            <w:gridSpan w:val="9"/>
            <w:noWrap w:val="0"/>
            <w:vAlign w:val="center"/>
          </w:tcPr>
          <w:p w14:paraId="79691154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0A00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4" w:type="dxa"/>
            <w:vMerge w:val="continue"/>
            <w:noWrap w:val="0"/>
            <w:vAlign w:val="center"/>
          </w:tcPr>
          <w:p w14:paraId="01DA9AB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gridSpan w:val="5"/>
            <w:noWrap w:val="0"/>
            <w:vAlign w:val="center"/>
          </w:tcPr>
          <w:p w14:paraId="0438AF3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gridSpan w:val="4"/>
            <w:noWrap w:val="0"/>
            <w:vAlign w:val="center"/>
          </w:tcPr>
          <w:p w14:paraId="4BE0C862">
            <w:pPr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Hans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 w14:paraId="256888FD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958" w:type="dxa"/>
            <w:gridSpan w:val="9"/>
            <w:noWrap w:val="0"/>
            <w:vAlign w:val="center"/>
          </w:tcPr>
          <w:p w14:paraId="518D4892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7D5F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4" w:type="dxa"/>
            <w:vMerge w:val="continue"/>
            <w:noWrap w:val="0"/>
            <w:vAlign w:val="center"/>
          </w:tcPr>
          <w:p w14:paraId="148CE5E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gridSpan w:val="5"/>
            <w:noWrap w:val="0"/>
            <w:vAlign w:val="center"/>
          </w:tcPr>
          <w:p w14:paraId="13532A2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gridSpan w:val="4"/>
            <w:noWrap w:val="0"/>
            <w:vAlign w:val="center"/>
          </w:tcPr>
          <w:p w14:paraId="3F239625">
            <w:pPr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Hans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 w14:paraId="1E4C7D39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958" w:type="dxa"/>
            <w:gridSpan w:val="9"/>
            <w:noWrap w:val="0"/>
            <w:vAlign w:val="center"/>
          </w:tcPr>
          <w:p w14:paraId="27BC11D2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65AD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4" w:type="dxa"/>
            <w:vMerge w:val="continue"/>
            <w:noWrap w:val="0"/>
            <w:vAlign w:val="center"/>
          </w:tcPr>
          <w:p w14:paraId="798D2AF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gridSpan w:val="5"/>
            <w:noWrap w:val="0"/>
            <w:vAlign w:val="center"/>
          </w:tcPr>
          <w:p w14:paraId="31F4156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gridSpan w:val="4"/>
            <w:noWrap w:val="0"/>
            <w:vAlign w:val="center"/>
          </w:tcPr>
          <w:p w14:paraId="6B5441C8">
            <w:pPr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Hans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 w14:paraId="1C7D2E3A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958" w:type="dxa"/>
            <w:gridSpan w:val="9"/>
            <w:noWrap w:val="0"/>
            <w:vAlign w:val="center"/>
          </w:tcPr>
          <w:p w14:paraId="00E19424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6082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4" w:type="dxa"/>
            <w:vMerge w:val="continue"/>
            <w:noWrap w:val="0"/>
            <w:vAlign w:val="center"/>
          </w:tcPr>
          <w:p w14:paraId="6A35E1BF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57" w:type="dxa"/>
            <w:gridSpan w:val="5"/>
            <w:noWrap w:val="0"/>
            <w:vAlign w:val="center"/>
          </w:tcPr>
          <w:p w14:paraId="2C793DB3">
            <w:pPr>
              <w:jc w:val="both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gridSpan w:val="4"/>
            <w:noWrap w:val="0"/>
            <w:vAlign w:val="center"/>
          </w:tcPr>
          <w:p w14:paraId="7F608E9A">
            <w:pPr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Hans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 w14:paraId="46A58998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958" w:type="dxa"/>
            <w:gridSpan w:val="9"/>
            <w:noWrap w:val="0"/>
            <w:vAlign w:val="center"/>
          </w:tcPr>
          <w:p w14:paraId="7B488FBF">
            <w:pPr>
              <w:jc w:val="both"/>
              <w:rPr>
                <w:color w:val="auto"/>
                <w:sz w:val="24"/>
                <w:highlight w:val="none"/>
              </w:rPr>
            </w:pPr>
          </w:p>
        </w:tc>
      </w:tr>
      <w:tr w14:paraId="0EEB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8713" w:type="dxa"/>
            <w:gridSpan w:val="23"/>
            <w:noWrap w:val="0"/>
            <w:vAlign w:val="top"/>
          </w:tcPr>
          <w:p w14:paraId="16D25EF1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highlight w:val="none"/>
              </w:rPr>
              <w:t>发表学术</w:t>
            </w: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论著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篇（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仅限第一作者或共一第二以上</w:t>
            </w:r>
            <w:r>
              <w:rPr>
                <w:rFonts w:hint="eastAsia"/>
                <w:color w:val="auto"/>
                <w:highlight w:val="none"/>
              </w:rPr>
              <w:t>）</w:t>
            </w:r>
            <w:r>
              <w:rPr>
                <w:rFonts w:hint="eastAsia"/>
                <w:strike w:val="0"/>
                <w:dstrike w:val="0"/>
                <w:color w:val="auto"/>
                <w:highlight w:val="none"/>
              </w:rPr>
              <w:t>，其中：被</w:t>
            </w:r>
            <w:r>
              <w:rPr>
                <w:rFonts w:ascii="宋体" w:hAnsi="宋体"/>
                <w:strike w:val="0"/>
                <w:dstrike w:val="0"/>
                <w:color w:val="auto"/>
                <w:highlight w:val="none"/>
              </w:rPr>
              <w:t>CSSCI</w:t>
            </w:r>
            <w:r>
              <w:rPr>
                <w:rFonts w:hint="eastAsia" w:ascii="宋体" w:hAnsi="宋体"/>
                <w:strike w:val="0"/>
                <w:dstrike w:val="0"/>
                <w:color w:val="auto"/>
                <w:highlight w:val="none"/>
              </w:rPr>
              <w:t>、</w:t>
            </w:r>
            <w:r>
              <w:rPr>
                <w:rFonts w:ascii="宋体" w:hAnsi="宋体"/>
                <w:strike w:val="0"/>
                <w:dstrike w:val="0"/>
                <w:color w:val="auto"/>
                <w:szCs w:val="21"/>
                <w:highlight w:val="none"/>
              </w:rPr>
              <w:t>CSCD</w:t>
            </w:r>
            <w:r>
              <w:rPr>
                <w:rFonts w:hint="eastAsia" w:ascii="宋体" w:hAnsi="宋体"/>
                <w:strike w:val="0"/>
                <w:dstrike w:val="0"/>
                <w:color w:val="auto"/>
                <w:szCs w:val="21"/>
                <w:highlight w:val="none"/>
              </w:rPr>
              <w:t>、北大核心等</w:t>
            </w:r>
            <w:r>
              <w:rPr>
                <w:rFonts w:hint="eastAsia"/>
                <w:strike w:val="0"/>
                <w:dstrike w:val="0"/>
                <w:color w:val="auto"/>
                <w:highlight w:val="none"/>
              </w:rPr>
              <w:t>收录</w:t>
            </w:r>
            <w:r>
              <w:rPr>
                <w:rFonts w:hint="eastAsia"/>
                <w:strike w:val="0"/>
                <w:dstrike w:val="0"/>
                <w:color w:val="auto"/>
                <w:highlight w:val="none"/>
                <w:u w:val="single"/>
              </w:rPr>
              <w:t>　　</w:t>
            </w:r>
            <w:r>
              <w:rPr>
                <w:rFonts w:hint="eastAsia"/>
                <w:strike w:val="0"/>
                <w:dstrike w:val="0"/>
                <w:color w:val="auto"/>
                <w:highlight w:val="none"/>
              </w:rPr>
              <w:t>篇，被</w:t>
            </w:r>
            <w:r>
              <w:rPr>
                <w:rFonts w:ascii="宋体" w:hAnsi="宋体"/>
                <w:strike w:val="0"/>
                <w:dstrike w:val="0"/>
                <w:color w:val="auto"/>
                <w:szCs w:val="21"/>
                <w:highlight w:val="none"/>
              </w:rPr>
              <w:t>SCI/EI</w:t>
            </w:r>
            <w:r>
              <w:rPr>
                <w:rFonts w:hint="eastAsia" w:ascii="宋体" w:hAnsi="宋体"/>
                <w:strike w:val="0"/>
                <w:dstrike w:val="0"/>
                <w:color w:val="auto"/>
                <w:szCs w:val="21"/>
                <w:highlight w:val="none"/>
              </w:rPr>
              <w:t>、</w:t>
            </w:r>
            <w:r>
              <w:rPr>
                <w:rFonts w:ascii="宋体" w:hAnsi="宋体"/>
                <w:strike w:val="0"/>
                <w:dstrike w:val="0"/>
                <w:color w:val="auto"/>
                <w:highlight w:val="none"/>
              </w:rPr>
              <w:t>SSCI</w:t>
            </w:r>
            <w:r>
              <w:rPr>
                <w:rFonts w:hint="eastAsia" w:ascii="宋体" w:hAnsi="宋体"/>
                <w:strike w:val="0"/>
                <w:dstrike w:val="0"/>
                <w:color w:val="auto"/>
                <w:highlight w:val="none"/>
              </w:rPr>
              <w:t>、</w:t>
            </w:r>
            <w:r>
              <w:rPr>
                <w:rFonts w:ascii="宋体" w:hAnsi="宋体"/>
                <w:strike w:val="0"/>
                <w:dstrike w:val="0"/>
                <w:color w:val="auto"/>
                <w:highlight w:val="none"/>
              </w:rPr>
              <w:t>A&amp;HCI</w:t>
            </w:r>
            <w:r>
              <w:rPr>
                <w:rFonts w:hint="eastAsia" w:ascii="宋体" w:hAnsi="宋体"/>
                <w:strike w:val="0"/>
                <w:dstrike w:val="0"/>
                <w:color w:val="auto"/>
                <w:szCs w:val="21"/>
                <w:highlight w:val="none"/>
              </w:rPr>
              <w:t>等收录</w:t>
            </w:r>
            <w:r>
              <w:rPr>
                <w:rFonts w:hint="eastAsia"/>
                <w:strike w:val="0"/>
                <w:dstrike w:val="0"/>
                <w:color w:val="auto"/>
                <w:highlight w:val="none"/>
                <w:u w:val="single"/>
              </w:rPr>
              <w:t>　　　</w:t>
            </w:r>
            <w:r>
              <w:rPr>
                <w:rFonts w:hint="eastAsia"/>
                <w:strike w:val="0"/>
                <w:dstrike w:val="0"/>
                <w:color w:val="auto"/>
                <w:highlight w:val="none"/>
              </w:rPr>
              <w:t>篇；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中科院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  <w:lang w:val="en-US" w:eastAsia="zh-CN"/>
              </w:rPr>
              <w:t>仅限中科院分区，不含JCR分区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Ⅰ区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</w:rPr>
              <w:t>篇；Ⅱ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区</w:t>
            </w:r>
            <w:r>
              <w:rPr>
                <w:rFonts w:hint="eastAsia"/>
                <w:color w:val="auto"/>
                <w:highlight w:val="none"/>
                <w:u w:val="single"/>
              </w:rPr>
              <w:t>　　</w:t>
            </w:r>
            <w:r>
              <w:rPr>
                <w:rFonts w:hint="eastAsia"/>
                <w:color w:val="auto"/>
                <w:highlight w:val="none"/>
              </w:rPr>
              <w:t>篇；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Ⅲ区</w:t>
            </w:r>
            <w:r>
              <w:rPr>
                <w:rFonts w:hint="eastAsia"/>
                <w:color w:val="auto"/>
                <w:highlight w:val="none"/>
                <w:u w:val="single"/>
              </w:rPr>
              <w:t>　　</w:t>
            </w:r>
            <w:r>
              <w:rPr>
                <w:rFonts w:hint="eastAsia"/>
                <w:color w:val="auto"/>
                <w:highlight w:val="none"/>
              </w:rPr>
              <w:t>篇；</w:t>
            </w:r>
          </w:p>
          <w:p w14:paraId="113A27BE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正式出版专著</w:t>
            </w:r>
            <w:r>
              <w:rPr>
                <w:rFonts w:hint="eastAsia"/>
                <w:color w:val="auto"/>
                <w:highlight w:val="none"/>
                <w:u w:val="single"/>
              </w:rPr>
              <w:t>　　</w:t>
            </w:r>
            <w:r>
              <w:rPr>
                <w:rFonts w:hint="eastAsia"/>
                <w:color w:val="auto"/>
                <w:highlight w:val="none"/>
              </w:rPr>
              <w:t>部，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累计</w:t>
            </w:r>
            <w:r>
              <w:rPr>
                <w:rFonts w:hint="eastAsia"/>
                <w:color w:val="auto"/>
                <w:highlight w:val="none"/>
                <w:u w:val="single"/>
              </w:rPr>
              <w:t>　　　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万字；</w:t>
            </w:r>
            <w:r>
              <w:rPr>
                <w:rFonts w:hint="eastAsia"/>
                <w:color w:val="auto"/>
                <w:highlight w:val="none"/>
              </w:rPr>
              <w:t>编（译）著</w:t>
            </w:r>
            <w:r>
              <w:rPr>
                <w:rFonts w:hint="eastAsia"/>
                <w:color w:val="auto"/>
                <w:highlight w:val="none"/>
                <w:u w:val="single"/>
              </w:rPr>
              <w:t>　　　</w:t>
            </w:r>
            <w:r>
              <w:rPr>
                <w:rFonts w:hint="eastAsia"/>
                <w:color w:val="auto"/>
                <w:highlight w:val="none"/>
              </w:rPr>
              <w:t>部，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累计</w:t>
            </w:r>
            <w:r>
              <w:rPr>
                <w:rFonts w:hint="eastAsia"/>
                <w:color w:val="auto"/>
                <w:highlight w:val="none"/>
                <w:u w:val="single"/>
              </w:rPr>
              <w:t>　　　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万字</w:t>
            </w:r>
            <w:r>
              <w:rPr>
                <w:rFonts w:hint="eastAsia"/>
                <w:color w:val="auto"/>
                <w:highlight w:val="none"/>
              </w:rPr>
              <w:t>。</w:t>
            </w:r>
          </w:p>
          <w:p w14:paraId="0C2F5209">
            <w:pPr>
              <w:jc w:val="both"/>
              <w:rPr>
                <w:color w:val="auto"/>
                <w:sz w:val="24"/>
                <w:highlight w:val="none"/>
              </w:rPr>
            </w:pPr>
          </w:p>
        </w:tc>
      </w:tr>
      <w:tr w14:paraId="4047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80" w:type="dxa"/>
            <w:gridSpan w:val="7"/>
            <w:noWrap w:val="0"/>
            <w:vAlign w:val="center"/>
          </w:tcPr>
          <w:p w14:paraId="02917262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论著</w:t>
            </w:r>
            <w:r>
              <w:rPr>
                <w:rFonts w:hint="eastAsia"/>
                <w:color w:val="auto"/>
                <w:szCs w:val="21"/>
                <w:highlight w:val="none"/>
              </w:rPr>
              <w:t>、著作名称</w:t>
            </w:r>
          </w:p>
        </w:tc>
        <w:tc>
          <w:tcPr>
            <w:tcW w:w="1213" w:type="dxa"/>
            <w:gridSpan w:val="4"/>
            <w:noWrap w:val="0"/>
            <w:vAlign w:val="center"/>
          </w:tcPr>
          <w:p w14:paraId="76B7BA03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何时何刊物发表、出版论著</w:t>
            </w:r>
          </w:p>
        </w:tc>
        <w:tc>
          <w:tcPr>
            <w:tcW w:w="2650" w:type="dxa"/>
            <w:gridSpan w:val="7"/>
            <w:noWrap w:val="0"/>
            <w:vAlign w:val="center"/>
          </w:tcPr>
          <w:p w14:paraId="5C333740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刊物主办单位或专著出版部门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 w14:paraId="28F4F53E">
            <w:pPr>
              <w:jc w:val="center"/>
              <w:rPr>
                <w:rFonts w:ascii="宋体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论著的中科院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分区、影响因子情况</w:t>
            </w:r>
          </w:p>
        </w:tc>
        <w:tc>
          <w:tcPr>
            <w:tcW w:w="984" w:type="dxa"/>
            <w:gridSpan w:val="2"/>
            <w:noWrap w:val="0"/>
            <w:vAlign w:val="center"/>
          </w:tcPr>
          <w:p w14:paraId="2B89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3"/>
                <w:szCs w:val="13"/>
                <w:highlight w:val="none"/>
              </w:rPr>
              <w:t>本人承担内容（</w:t>
            </w:r>
            <w:r>
              <w:rPr>
                <w:rFonts w:hint="eastAsia"/>
                <w:b/>
                <w:bCs/>
                <w:color w:val="auto"/>
                <w:sz w:val="13"/>
                <w:szCs w:val="13"/>
                <w:highlight w:val="none"/>
                <w:lang w:val="en-US" w:eastAsia="zh-CN"/>
              </w:rPr>
              <w:t>仅限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  <w:lang w:val="en-US" w:eastAsia="zh-CN"/>
              </w:rPr>
              <w:t>第一作者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</w:rPr>
              <w:t>或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  <w:lang w:val="en-US" w:eastAsia="zh-CN"/>
              </w:rPr>
              <w:t>共一第二以上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</w:rPr>
              <w:t>、通讯作者及排名情况）</w:t>
            </w:r>
          </w:p>
        </w:tc>
      </w:tr>
      <w:tr w14:paraId="1AB6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80" w:type="dxa"/>
            <w:gridSpan w:val="7"/>
            <w:noWrap w:val="0"/>
            <w:vAlign w:val="center"/>
          </w:tcPr>
          <w:p w14:paraId="584B06C0">
            <w:pPr>
              <w:jc w:val="both"/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示例</w:t>
            </w:r>
          </w:p>
          <w:p w14:paraId="6DEC9AA6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Combination of machine learning-based bulk and single-cell genomics reveals necroptosis-related molecular subtypes and immunological features in autism spectrum disorder</w:t>
            </w:r>
          </w:p>
        </w:tc>
        <w:tc>
          <w:tcPr>
            <w:tcW w:w="1213" w:type="dxa"/>
            <w:gridSpan w:val="4"/>
            <w:noWrap w:val="0"/>
            <w:vAlign w:val="center"/>
          </w:tcPr>
          <w:p w14:paraId="24B0663B">
            <w:pPr>
              <w:jc w:val="center"/>
              <w:rPr>
                <w:rFonts w:ascii="Calibri" w:hAnsi="Calibri" w:eastAsia="宋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2023年4月，《Frontiers in Immunology》</w:t>
            </w:r>
          </w:p>
        </w:tc>
        <w:tc>
          <w:tcPr>
            <w:tcW w:w="2650" w:type="dxa"/>
            <w:gridSpan w:val="7"/>
            <w:noWrap w:val="0"/>
            <w:vAlign w:val="center"/>
          </w:tcPr>
          <w:p w14:paraId="5C43C005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FRONTIERS MEDIA SA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 w14:paraId="44A17F69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2区，IF：7.3</w:t>
            </w:r>
          </w:p>
        </w:tc>
        <w:tc>
          <w:tcPr>
            <w:tcW w:w="984" w:type="dxa"/>
            <w:gridSpan w:val="2"/>
            <w:noWrap w:val="0"/>
            <w:vAlign w:val="center"/>
          </w:tcPr>
          <w:p w14:paraId="1D4C1E93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第一作者，共同通讯作者（排名第二）</w:t>
            </w:r>
          </w:p>
        </w:tc>
      </w:tr>
      <w:tr w14:paraId="0D26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80" w:type="dxa"/>
            <w:gridSpan w:val="7"/>
            <w:noWrap w:val="0"/>
            <w:vAlign w:val="center"/>
          </w:tcPr>
          <w:p w14:paraId="3BDB5350">
            <w:pPr>
              <w:jc w:val="both"/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示例</w:t>
            </w:r>
          </w:p>
          <w:p w14:paraId="6F566189">
            <w:pPr>
              <w:jc w:val="center"/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基于XXX构建</w:t>
            </w:r>
          </w:p>
          <w:p w14:paraId="29D189D8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33686BB5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2024年4月，《中华小儿外科杂志》</w:t>
            </w:r>
          </w:p>
        </w:tc>
        <w:tc>
          <w:tcPr>
            <w:tcW w:w="2650" w:type="dxa"/>
            <w:gridSpan w:val="7"/>
            <w:noWrap w:val="0"/>
            <w:vAlign w:val="center"/>
          </w:tcPr>
          <w:p w14:paraId="0925D34C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中华医学会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 w14:paraId="7F1D26CC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984" w:type="dxa"/>
            <w:gridSpan w:val="2"/>
            <w:noWrap w:val="0"/>
            <w:vAlign w:val="center"/>
          </w:tcPr>
          <w:p w14:paraId="09BA7B20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第一作者</w:t>
            </w:r>
          </w:p>
        </w:tc>
      </w:tr>
      <w:tr w14:paraId="1E6E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80" w:type="dxa"/>
            <w:gridSpan w:val="7"/>
            <w:noWrap w:val="0"/>
            <w:vAlign w:val="center"/>
          </w:tcPr>
          <w:p w14:paraId="1B643594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61CF0104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4C62BE5E">
            <w:pPr>
              <w:jc w:val="center"/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50" w:type="dxa"/>
            <w:gridSpan w:val="7"/>
            <w:noWrap w:val="0"/>
            <w:vAlign w:val="center"/>
          </w:tcPr>
          <w:p w14:paraId="692898DE">
            <w:pPr>
              <w:jc w:val="center"/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33CCEC9E">
            <w:pPr>
              <w:jc w:val="center"/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74850D71">
            <w:pPr>
              <w:jc w:val="center"/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1F77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80" w:type="dxa"/>
            <w:gridSpan w:val="7"/>
            <w:noWrap w:val="0"/>
            <w:vAlign w:val="top"/>
          </w:tcPr>
          <w:p w14:paraId="58C7EA7A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3" w:type="dxa"/>
            <w:gridSpan w:val="4"/>
            <w:noWrap w:val="0"/>
            <w:vAlign w:val="top"/>
          </w:tcPr>
          <w:p w14:paraId="57A468EE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50" w:type="dxa"/>
            <w:gridSpan w:val="7"/>
            <w:noWrap w:val="0"/>
            <w:vAlign w:val="top"/>
          </w:tcPr>
          <w:p w14:paraId="1E37EBCB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86" w:type="dxa"/>
            <w:gridSpan w:val="3"/>
            <w:noWrap w:val="0"/>
            <w:vAlign w:val="top"/>
          </w:tcPr>
          <w:p w14:paraId="11362EDE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4" w:type="dxa"/>
            <w:gridSpan w:val="2"/>
            <w:noWrap w:val="0"/>
            <w:vAlign w:val="top"/>
          </w:tcPr>
          <w:p w14:paraId="7D394CC0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4019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3" w:type="dxa"/>
            <w:gridSpan w:val="23"/>
            <w:noWrap w:val="0"/>
            <w:vAlign w:val="center"/>
          </w:tcPr>
          <w:p w14:paraId="47C76BD3">
            <w:pPr>
              <w:jc w:val="both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Cs w:val="21"/>
                <w:highlight w:val="none"/>
              </w:rPr>
              <w:t>、</w:t>
            </w:r>
            <w:r>
              <w:rPr>
                <w:rFonts w:hint="eastAsia"/>
                <w:color w:val="auto"/>
                <w:highlight w:val="none"/>
              </w:rPr>
              <w:t>近五年</w:t>
            </w:r>
            <w:r>
              <w:rPr>
                <w:rFonts w:hint="eastAsia"/>
                <w:color w:val="auto"/>
                <w:szCs w:val="21"/>
                <w:highlight w:val="none"/>
              </w:rPr>
              <w:t>承担主要科研项目情况</w:t>
            </w:r>
          </w:p>
        </w:tc>
      </w:tr>
      <w:tr w14:paraId="27CE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18" w:type="dxa"/>
            <w:gridSpan w:val="3"/>
            <w:noWrap w:val="0"/>
            <w:vAlign w:val="center"/>
          </w:tcPr>
          <w:p w14:paraId="42B4A5D3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项目等级</w:t>
            </w:r>
          </w:p>
        </w:tc>
        <w:tc>
          <w:tcPr>
            <w:tcW w:w="1900" w:type="dxa"/>
            <w:gridSpan w:val="5"/>
            <w:noWrap w:val="0"/>
            <w:vAlign w:val="center"/>
          </w:tcPr>
          <w:p w14:paraId="40FBBDD6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1562" w:type="dxa"/>
            <w:gridSpan w:val="5"/>
            <w:noWrap w:val="0"/>
            <w:vAlign w:val="center"/>
          </w:tcPr>
          <w:p w14:paraId="52D1B937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经费</w:t>
            </w:r>
          </w:p>
        </w:tc>
        <w:tc>
          <w:tcPr>
            <w:tcW w:w="1513" w:type="dxa"/>
            <w:gridSpan w:val="4"/>
            <w:noWrap w:val="0"/>
            <w:vAlign w:val="center"/>
          </w:tcPr>
          <w:p w14:paraId="5046FC91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项目来源</w:t>
            </w:r>
          </w:p>
        </w:tc>
        <w:tc>
          <w:tcPr>
            <w:tcW w:w="1536" w:type="dxa"/>
            <w:gridSpan w:val="4"/>
            <w:noWrap w:val="0"/>
            <w:vAlign w:val="center"/>
          </w:tcPr>
          <w:p w14:paraId="7FF6B1DC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项目起讫时间</w:t>
            </w:r>
          </w:p>
        </w:tc>
        <w:tc>
          <w:tcPr>
            <w:tcW w:w="984" w:type="dxa"/>
            <w:gridSpan w:val="2"/>
            <w:noWrap w:val="0"/>
            <w:vAlign w:val="center"/>
          </w:tcPr>
          <w:p w14:paraId="0A50B107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本人作为项目完成人的顺序</w:t>
            </w:r>
          </w:p>
        </w:tc>
      </w:tr>
      <w:tr w14:paraId="2C3B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18" w:type="dxa"/>
            <w:gridSpan w:val="3"/>
            <w:noWrap w:val="0"/>
            <w:vAlign w:val="center"/>
          </w:tcPr>
          <w:p w14:paraId="0501B10D">
            <w:pPr>
              <w:jc w:val="both"/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示例</w:t>
            </w:r>
          </w:p>
          <w:p w14:paraId="626000D9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国家级/省部级/厅级/校级</w:t>
            </w:r>
          </w:p>
        </w:tc>
        <w:tc>
          <w:tcPr>
            <w:tcW w:w="1900" w:type="dxa"/>
            <w:gridSpan w:val="5"/>
            <w:noWrap w:val="0"/>
            <w:vAlign w:val="center"/>
          </w:tcPr>
          <w:p w14:paraId="52CAF01C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脑膜淋巴管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XXX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机制探究</w:t>
            </w:r>
          </w:p>
        </w:tc>
        <w:tc>
          <w:tcPr>
            <w:tcW w:w="1562" w:type="dxa"/>
            <w:gridSpan w:val="5"/>
            <w:noWrap w:val="0"/>
            <w:vAlign w:val="center"/>
          </w:tcPr>
          <w:p w14:paraId="33D0C4A3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10万</w:t>
            </w:r>
          </w:p>
        </w:tc>
        <w:tc>
          <w:tcPr>
            <w:tcW w:w="1513" w:type="dxa"/>
            <w:gridSpan w:val="4"/>
            <w:noWrap w:val="0"/>
            <w:vAlign w:val="center"/>
          </w:tcPr>
          <w:p w14:paraId="510DB980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福建省自然科学基金面上项目</w:t>
            </w:r>
          </w:p>
        </w:tc>
        <w:tc>
          <w:tcPr>
            <w:tcW w:w="1536" w:type="dxa"/>
            <w:gridSpan w:val="4"/>
            <w:noWrap w:val="0"/>
            <w:vAlign w:val="center"/>
          </w:tcPr>
          <w:p w14:paraId="19652A60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2025.8-2028.7</w:t>
            </w:r>
          </w:p>
        </w:tc>
        <w:tc>
          <w:tcPr>
            <w:tcW w:w="984" w:type="dxa"/>
            <w:gridSpan w:val="2"/>
            <w:noWrap w:val="0"/>
            <w:vAlign w:val="center"/>
          </w:tcPr>
          <w:p w14:paraId="676F4FB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第一完成人</w:t>
            </w:r>
          </w:p>
        </w:tc>
      </w:tr>
      <w:tr w14:paraId="68BE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18" w:type="dxa"/>
            <w:gridSpan w:val="3"/>
            <w:noWrap w:val="0"/>
            <w:vAlign w:val="center"/>
          </w:tcPr>
          <w:p w14:paraId="66828BB2"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00" w:type="dxa"/>
            <w:gridSpan w:val="5"/>
            <w:noWrap w:val="0"/>
            <w:vAlign w:val="center"/>
          </w:tcPr>
          <w:p w14:paraId="5C3F398F"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2" w:type="dxa"/>
            <w:gridSpan w:val="5"/>
            <w:noWrap w:val="0"/>
            <w:vAlign w:val="top"/>
          </w:tcPr>
          <w:p w14:paraId="182A49DB"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13" w:type="dxa"/>
            <w:gridSpan w:val="4"/>
            <w:noWrap w:val="0"/>
            <w:vAlign w:val="top"/>
          </w:tcPr>
          <w:p w14:paraId="18A6BCCC"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36" w:type="dxa"/>
            <w:gridSpan w:val="4"/>
            <w:noWrap w:val="0"/>
            <w:vAlign w:val="top"/>
          </w:tcPr>
          <w:p w14:paraId="1B2D1ACD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4" w:type="dxa"/>
            <w:gridSpan w:val="2"/>
            <w:noWrap w:val="0"/>
            <w:vAlign w:val="top"/>
          </w:tcPr>
          <w:p w14:paraId="3A9B21D2">
            <w:pPr>
              <w:ind w:firstLine="420" w:firstLineChars="200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4D2E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3" w:type="dxa"/>
            <w:gridSpan w:val="23"/>
            <w:noWrap w:val="0"/>
            <w:vAlign w:val="center"/>
          </w:tcPr>
          <w:p w14:paraId="4438DAB9">
            <w:pPr>
              <w:jc w:val="both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3</w:t>
            </w:r>
            <w:r>
              <w:rPr>
                <w:rFonts w:hint="eastAsia"/>
                <w:color w:val="auto"/>
                <w:szCs w:val="21"/>
                <w:highlight w:val="none"/>
              </w:rPr>
              <w:t>、</w:t>
            </w:r>
            <w:r>
              <w:rPr>
                <w:rFonts w:hint="eastAsia"/>
                <w:color w:val="auto"/>
                <w:highlight w:val="none"/>
              </w:rPr>
              <w:t>近五年</w:t>
            </w: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重要科研获奖情况</w:t>
            </w:r>
          </w:p>
        </w:tc>
      </w:tr>
      <w:tr w14:paraId="5A28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580" w:type="dxa"/>
            <w:gridSpan w:val="7"/>
            <w:noWrap w:val="0"/>
            <w:vAlign w:val="center"/>
          </w:tcPr>
          <w:p w14:paraId="08A868B4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获奖项目名称</w:t>
            </w:r>
          </w:p>
        </w:tc>
        <w:tc>
          <w:tcPr>
            <w:tcW w:w="1688" w:type="dxa"/>
            <w:gridSpan w:val="5"/>
            <w:noWrap w:val="0"/>
            <w:vAlign w:val="center"/>
          </w:tcPr>
          <w:p w14:paraId="46594E9A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奖励名称及等级</w:t>
            </w:r>
          </w:p>
        </w:tc>
        <w:tc>
          <w:tcPr>
            <w:tcW w:w="1412" w:type="dxa"/>
            <w:gridSpan w:val="4"/>
            <w:noWrap w:val="0"/>
            <w:vAlign w:val="center"/>
          </w:tcPr>
          <w:p w14:paraId="08F14ED4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获奖时间</w:t>
            </w:r>
          </w:p>
        </w:tc>
        <w:tc>
          <w:tcPr>
            <w:tcW w:w="2028" w:type="dxa"/>
            <w:gridSpan w:val="4"/>
            <w:noWrap w:val="0"/>
            <w:vAlign w:val="center"/>
          </w:tcPr>
          <w:p w14:paraId="0E02E945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授奖单位及国别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1CDECA7F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排名位</w:t>
            </w:r>
          </w:p>
        </w:tc>
      </w:tr>
      <w:tr w14:paraId="37FD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80" w:type="dxa"/>
            <w:gridSpan w:val="7"/>
            <w:noWrap w:val="0"/>
            <w:vAlign w:val="center"/>
          </w:tcPr>
          <w:p w14:paraId="7C22150E">
            <w:pPr>
              <w:jc w:val="both"/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示例</w:t>
            </w:r>
          </w:p>
          <w:p w14:paraId="75D869F6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胃癌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XXX</w:t>
            </w:r>
            <w:r>
              <w:rPr>
                <w:rFonts w:hint="default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推广应用</w:t>
            </w:r>
          </w:p>
        </w:tc>
        <w:tc>
          <w:tcPr>
            <w:tcW w:w="1688" w:type="dxa"/>
            <w:gridSpan w:val="5"/>
            <w:noWrap w:val="0"/>
            <w:vAlign w:val="center"/>
          </w:tcPr>
          <w:p w14:paraId="316BE4AF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福建省科学技术进步奖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（三等奖）</w:t>
            </w:r>
          </w:p>
        </w:tc>
        <w:tc>
          <w:tcPr>
            <w:tcW w:w="1412" w:type="dxa"/>
            <w:gridSpan w:val="4"/>
            <w:noWrap w:val="0"/>
            <w:vAlign w:val="center"/>
          </w:tcPr>
          <w:p w14:paraId="705ABFE8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2025.11.24</w:t>
            </w:r>
          </w:p>
        </w:tc>
        <w:tc>
          <w:tcPr>
            <w:tcW w:w="2028" w:type="dxa"/>
            <w:gridSpan w:val="4"/>
            <w:noWrap w:val="0"/>
            <w:vAlign w:val="center"/>
          </w:tcPr>
          <w:p w14:paraId="671C0A26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福建省人民政府（中国）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4F676DD9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1/12</w:t>
            </w:r>
          </w:p>
        </w:tc>
      </w:tr>
      <w:tr w14:paraId="6EB3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80" w:type="dxa"/>
            <w:gridSpan w:val="7"/>
            <w:noWrap w:val="0"/>
            <w:vAlign w:val="center"/>
          </w:tcPr>
          <w:p w14:paraId="774759F3">
            <w:pPr>
              <w:ind w:firstLine="420" w:firstLineChars="20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8" w:type="dxa"/>
            <w:gridSpan w:val="5"/>
            <w:noWrap w:val="0"/>
            <w:vAlign w:val="center"/>
          </w:tcPr>
          <w:p w14:paraId="5E72DD14">
            <w:pPr>
              <w:ind w:firstLine="420" w:firstLineChars="20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2" w:type="dxa"/>
            <w:gridSpan w:val="4"/>
            <w:noWrap w:val="0"/>
            <w:vAlign w:val="top"/>
          </w:tcPr>
          <w:p w14:paraId="0CEF925B">
            <w:pPr>
              <w:ind w:firstLine="420" w:firstLineChars="20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28" w:type="dxa"/>
            <w:gridSpan w:val="4"/>
            <w:noWrap w:val="0"/>
            <w:vAlign w:val="top"/>
          </w:tcPr>
          <w:p w14:paraId="50FACDE9">
            <w:pPr>
              <w:ind w:firstLine="420" w:firstLineChars="20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05" w:type="dxa"/>
            <w:gridSpan w:val="3"/>
            <w:noWrap w:val="0"/>
            <w:vAlign w:val="top"/>
          </w:tcPr>
          <w:p w14:paraId="33E0ECAC">
            <w:pPr>
              <w:ind w:firstLine="420" w:firstLineChars="20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7D14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3" w:type="dxa"/>
            <w:gridSpan w:val="23"/>
            <w:noWrap w:val="0"/>
            <w:vAlign w:val="center"/>
          </w:tcPr>
          <w:p w14:paraId="7FDE4597">
            <w:pPr>
              <w:jc w:val="both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4</w:t>
            </w:r>
            <w:r>
              <w:rPr>
                <w:rFonts w:hint="eastAsia"/>
                <w:color w:val="auto"/>
                <w:szCs w:val="21"/>
                <w:highlight w:val="none"/>
              </w:rPr>
              <w:t>、</w:t>
            </w:r>
            <w:r>
              <w:rPr>
                <w:rFonts w:hint="eastAsia"/>
                <w:color w:val="auto"/>
                <w:highlight w:val="none"/>
              </w:rPr>
              <w:t>近五年</w:t>
            </w:r>
            <w:r>
              <w:rPr>
                <w:rFonts w:hint="eastAsia"/>
                <w:color w:val="auto"/>
                <w:szCs w:val="21"/>
                <w:highlight w:val="none"/>
              </w:rPr>
              <w:t>授权专利</w:t>
            </w:r>
          </w:p>
        </w:tc>
      </w:tr>
      <w:tr w14:paraId="3ED8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580" w:type="dxa"/>
            <w:gridSpan w:val="7"/>
            <w:noWrap w:val="0"/>
            <w:vAlign w:val="center"/>
          </w:tcPr>
          <w:p w14:paraId="3E8247F0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成果名称</w:t>
            </w:r>
          </w:p>
        </w:tc>
        <w:tc>
          <w:tcPr>
            <w:tcW w:w="1213" w:type="dxa"/>
            <w:gridSpan w:val="4"/>
            <w:noWrap w:val="0"/>
            <w:vAlign w:val="center"/>
          </w:tcPr>
          <w:p w14:paraId="39ABFDC4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专利类型</w:t>
            </w:r>
          </w:p>
        </w:tc>
        <w:tc>
          <w:tcPr>
            <w:tcW w:w="1700" w:type="dxa"/>
            <w:gridSpan w:val="4"/>
            <w:noWrap w:val="0"/>
            <w:vAlign w:val="center"/>
          </w:tcPr>
          <w:p w14:paraId="0CA6CC41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授权时间</w:t>
            </w:r>
          </w:p>
        </w:tc>
        <w:tc>
          <w:tcPr>
            <w:tcW w:w="2215" w:type="dxa"/>
            <w:gridSpan w:val="5"/>
            <w:noWrap w:val="0"/>
            <w:vAlign w:val="center"/>
          </w:tcPr>
          <w:p w14:paraId="40634B8A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成果完成单位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00FB14BC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排名位</w:t>
            </w:r>
          </w:p>
        </w:tc>
      </w:tr>
      <w:tr w14:paraId="00D3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80" w:type="dxa"/>
            <w:gridSpan w:val="7"/>
            <w:noWrap w:val="0"/>
            <w:vAlign w:val="center"/>
          </w:tcPr>
          <w:p w14:paraId="1CF63B1D">
            <w:pPr>
              <w:jc w:val="both"/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示例</w:t>
            </w:r>
          </w:p>
          <w:p w14:paraId="02415551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XXX方法</w:t>
            </w:r>
          </w:p>
        </w:tc>
        <w:tc>
          <w:tcPr>
            <w:tcW w:w="1213" w:type="dxa"/>
            <w:gridSpan w:val="4"/>
            <w:noWrap w:val="0"/>
            <w:vAlign w:val="center"/>
          </w:tcPr>
          <w:p w14:paraId="6CE5A591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发明专利</w:t>
            </w:r>
          </w:p>
        </w:tc>
        <w:tc>
          <w:tcPr>
            <w:tcW w:w="1700" w:type="dxa"/>
            <w:gridSpan w:val="4"/>
            <w:noWrap w:val="0"/>
            <w:vAlign w:val="center"/>
          </w:tcPr>
          <w:p w14:paraId="78AB6CDC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2026.4.10</w:t>
            </w:r>
          </w:p>
        </w:tc>
        <w:tc>
          <w:tcPr>
            <w:tcW w:w="2215" w:type="dxa"/>
            <w:gridSpan w:val="5"/>
            <w:noWrap w:val="0"/>
            <w:vAlign w:val="center"/>
          </w:tcPr>
          <w:p w14:paraId="3FFDE5F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福建省XX医院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74885E43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1/5</w:t>
            </w:r>
          </w:p>
        </w:tc>
      </w:tr>
      <w:tr w14:paraId="7E7E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80" w:type="dxa"/>
            <w:gridSpan w:val="7"/>
            <w:noWrap w:val="0"/>
            <w:vAlign w:val="center"/>
          </w:tcPr>
          <w:p w14:paraId="2F4425D1">
            <w:pPr>
              <w:ind w:firstLine="420" w:firstLineChars="20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36B6E8F9">
            <w:pPr>
              <w:ind w:firstLine="420" w:firstLineChars="20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00" w:type="dxa"/>
            <w:gridSpan w:val="4"/>
            <w:noWrap w:val="0"/>
            <w:vAlign w:val="top"/>
          </w:tcPr>
          <w:p w14:paraId="4E4ABB86">
            <w:pPr>
              <w:ind w:firstLine="420" w:firstLineChars="20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15" w:type="dxa"/>
            <w:gridSpan w:val="5"/>
            <w:noWrap w:val="0"/>
            <w:vAlign w:val="top"/>
          </w:tcPr>
          <w:p w14:paraId="563445CF">
            <w:pPr>
              <w:ind w:firstLine="420" w:firstLineChars="20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05" w:type="dxa"/>
            <w:gridSpan w:val="3"/>
            <w:noWrap w:val="0"/>
            <w:vAlign w:val="top"/>
          </w:tcPr>
          <w:p w14:paraId="621E18C0">
            <w:pPr>
              <w:ind w:firstLine="420" w:firstLineChars="20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43F4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3" w:type="dxa"/>
            <w:gridSpan w:val="23"/>
            <w:noWrap w:val="0"/>
            <w:vAlign w:val="center"/>
          </w:tcPr>
          <w:p w14:paraId="1D567FA7">
            <w:pPr>
              <w:jc w:val="both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所获</w:t>
            </w: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  <w:lang w:val="en-US" w:eastAsia="zh-CN"/>
              </w:rPr>
              <w:t>其他奖励或</w:t>
            </w: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荣誉称号等情况</w:t>
            </w:r>
          </w:p>
        </w:tc>
      </w:tr>
      <w:tr w14:paraId="3295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93" w:type="dxa"/>
            <w:gridSpan w:val="5"/>
            <w:noWrap w:val="0"/>
            <w:vAlign w:val="center"/>
          </w:tcPr>
          <w:p w14:paraId="030F8ABC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获得时间</w:t>
            </w:r>
          </w:p>
        </w:tc>
        <w:tc>
          <w:tcPr>
            <w:tcW w:w="3600" w:type="dxa"/>
            <w:gridSpan w:val="10"/>
            <w:noWrap w:val="0"/>
            <w:vAlign w:val="center"/>
          </w:tcPr>
          <w:p w14:paraId="08023E00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奖励或</w:t>
            </w:r>
            <w:r>
              <w:rPr>
                <w:rFonts w:hint="eastAsia"/>
                <w:color w:val="auto"/>
                <w:highlight w:val="none"/>
              </w:rPr>
              <w:t>荣誉称号</w:t>
            </w:r>
          </w:p>
        </w:tc>
        <w:tc>
          <w:tcPr>
            <w:tcW w:w="3220" w:type="dxa"/>
            <w:gridSpan w:val="8"/>
            <w:noWrap w:val="0"/>
            <w:vAlign w:val="center"/>
          </w:tcPr>
          <w:p w14:paraId="6787DC7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授予部门名称</w:t>
            </w:r>
          </w:p>
        </w:tc>
      </w:tr>
      <w:tr w14:paraId="4837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93" w:type="dxa"/>
            <w:gridSpan w:val="5"/>
            <w:noWrap w:val="0"/>
            <w:vAlign w:val="center"/>
          </w:tcPr>
          <w:p w14:paraId="3C0ACA1C">
            <w:pPr>
              <w:snapToGrid w:val="0"/>
              <w:spacing w:line="600" w:lineRule="atLeast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gridSpan w:val="10"/>
            <w:noWrap w:val="0"/>
            <w:vAlign w:val="center"/>
          </w:tcPr>
          <w:p w14:paraId="7D52669C">
            <w:pPr>
              <w:snapToGrid w:val="0"/>
              <w:spacing w:line="60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20" w:type="dxa"/>
            <w:gridSpan w:val="8"/>
            <w:noWrap w:val="0"/>
            <w:vAlign w:val="center"/>
          </w:tcPr>
          <w:p w14:paraId="228576CD">
            <w:pPr>
              <w:snapToGrid w:val="0"/>
              <w:spacing w:line="60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14F9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93" w:type="dxa"/>
            <w:gridSpan w:val="5"/>
            <w:noWrap w:val="0"/>
            <w:vAlign w:val="center"/>
          </w:tcPr>
          <w:p w14:paraId="4480956F">
            <w:pPr>
              <w:snapToGrid w:val="0"/>
              <w:spacing w:line="600" w:lineRule="atLeast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gridSpan w:val="10"/>
            <w:noWrap w:val="0"/>
            <w:vAlign w:val="center"/>
          </w:tcPr>
          <w:p w14:paraId="5C9A0605">
            <w:pPr>
              <w:snapToGrid w:val="0"/>
              <w:spacing w:line="60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20" w:type="dxa"/>
            <w:gridSpan w:val="8"/>
            <w:noWrap w:val="0"/>
            <w:vAlign w:val="center"/>
          </w:tcPr>
          <w:p w14:paraId="30688167">
            <w:pPr>
              <w:snapToGrid w:val="0"/>
              <w:spacing w:line="60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6110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93" w:type="dxa"/>
            <w:gridSpan w:val="5"/>
            <w:noWrap w:val="0"/>
            <w:vAlign w:val="center"/>
          </w:tcPr>
          <w:p w14:paraId="30E8C4C2">
            <w:pPr>
              <w:snapToGrid w:val="0"/>
              <w:spacing w:line="600" w:lineRule="atLeast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gridSpan w:val="10"/>
            <w:noWrap w:val="0"/>
            <w:vAlign w:val="center"/>
          </w:tcPr>
          <w:p w14:paraId="7889B60E">
            <w:pPr>
              <w:snapToGrid w:val="0"/>
              <w:spacing w:line="60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20" w:type="dxa"/>
            <w:gridSpan w:val="8"/>
            <w:noWrap w:val="0"/>
            <w:vAlign w:val="center"/>
          </w:tcPr>
          <w:p w14:paraId="62EB14DE">
            <w:pPr>
              <w:snapToGrid w:val="0"/>
              <w:spacing w:line="60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0DA5554D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本人保证以上所填资料真实准确，如有违事实，愿意取消报名、聘用资格。</w:t>
      </w:r>
    </w:p>
    <w:p w14:paraId="3BC83079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填写人签名：                                         年    月    日</w:t>
      </w:r>
    </w:p>
    <w:p w14:paraId="15AE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318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2B382A-416D-4555-9886-0682697586BE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2" w:fontKey="{825C7F48-4665-4EDF-936A-F6A0B94E557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F217FE4-4A69-4149-A416-489B4B95F1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1F27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25A4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725A4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ZmY4YzUyNjk3OWI4Mjk0NTIwNzkwNGQ0OTBhZjEifQ=="/>
    <w:docVar w:name="KSO_WPS_MARK_KEY" w:val="feab84a4-b2f0-47ec-b0ce-e10cee0c825c"/>
  </w:docVars>
  <w:rsids>
    <w:rsidRoot w:val="00000000"/>
    <w:rsid w:val="000F5645"/>
    <w:rsid w:val="001F382D"/>
    <w:rsid w:val="009F57B2"/>
    <w:rsid w:val="00AF61DF"/>
    <w:rsid w:val="00D26FE6"/>
    <w:rsid w:val="01C73ACA"/>
    <w:rsid w:val="027B5338"/>
    <w:rsid w:val="02E3194A"/>
    <w:rsid w:val="03135DF6"/>
    <w:rsid w:val="031D5EFA"/>
    <w:rsid w:val="032373A0"/>
    <w:rsid w:val="03672FE9"/>
    <w:rsid w:val="04D06D8E"/>
    <w:rsid w:val="05066D70"/>
    <w:rsid w:val="05A84572"/>
    <w:rsid w:val="064E6EC7"/>
    <w:rsid w:val="076E34E4"/>
    <w:rsid w:val="07C4575B"/>
    <w:rsid w:val="08E601FC"/>
    <w:rsid w:val="09540539"/>
    <w:rsid w:val="0A687A4E"/>
    <w:rsid w:val="0ADF6A3C"/>
    <w:rsid w:val="0B7C060F"/>
    <w:rsid w:val="0BC67500"/>
    <w:rsid w:val="0C345EE6"/>
    <w:rsid w:val="0C7547BE"/>
    <w:rsid w:val="0DD51C7C"/>
    <w:rsid w:val="0FAB542E"/>
    <w:rsid w:val="11AE4CBE"/>
    <w:rsid w:val="11E64458"/>
    <w:rsid w:val="129F1B30"/>
    <w:rsid w:val="12A36B06"/>
    <w:rsid w:val="134300AB"/>
    <w:rsid w:val="13EA027D"/>
    <w:rsid w:val="170610F8"/>
    <w:rsid w:val="17D47B56"/>
    <w:rsid w:val="1A0101DD"/>
    <w:rsid w:val="1A09162B"/>
    <w:rsid w:val="1AEF6A73"/>
    <w:rsid w:val="1C664126"/>
    <w:rsid w:val="1CAE1DBA"/>
    <w:rsid w:val="1ED24781"/>
    <w:rsid w:val="1EDC0139"/>
    <w:rsid w:val="1FA95A26"/>
    <w:rsid w:val="1FBD4596"/>
    <w:rsid w:val="20BD00CF"/>
    <w:rsid w:val="2367338D"/>
    <w:rsid w:val="26964247"/>
    <w:rsid w:val="28717D9A"/>
    <w:rsid w:val="29BC46AB"/>
    <w:rsid w:val="2AF3200B"/>
    <w:rsid w:val="2B26552F"/>
    <w:rsid w:val="2B90608C"/>
    <w:rsid w:val="2D377E06"/>
    <w:rsid w:val="2D6072A3"/>
    <w:rsid w:val="2DC86D6E"/>
    <w:rsid w:val="2F775907"/>
    <w:rsid w:val="30024988"/>
    <w:rsid w:val="306B7511"/>
    <w:rsid w:val="32504783"/>
    <w:rsid w:val="328238D1"/>
    <w:rsid w:val="33185333"/>
    <w:rsid w:val="35BB2285"/>
    <w:rsid w:val="36240728"/>
    <w:rsid w:val="366D5907"/>
    <w:rsid w:val="384010C2"/>
    <w:rsid w:val="38793600"/>
    <w:rsid w:val="38A46E28"/>
    <w:rsid w:val="3A085004"/>
    <w:rsid w:val="3A7E54A8"/>
    <w:rsid w:val="3AFB43D2"/>
    <w:rsid w:val="3B2A5B32"/>
    <w:rsid w:val="3BBD66CA"/>
    <w:rsid w:val="3CEC308D"/>
    <w:rsid w:val="3E06655C"/>
    <w:rsid w:val="3E832EAB"/>
    <w:rsid w:val="3E867EC2"/>
    <w:rsid w:val="3FBA6DA0"/>
    <w:rsid w:val="412E0CE8"/>
    <w:rsid w:val="414508EB"/>
    <w:rsid w:val="41772AA0"/>
    <w:rsid w:val="41995D2F"/>
    <w:rsid w:val="41AE46E3"/>
    <w:rsid w:val="41FC2CE3"/>
    <w:rsid w:val="42190100"/>
    <w:rsid w:val="424010D4"/>
    <w:rsid w:val="4289760C"/>
    <w:rsid w:val="43CE2E1A"/>
    <w:rsid w:val="44A45929"/>
    <w:rsid w:val="459F6CF4"/>
    <w:rsid w:val="46C81E05"/>
    <w:rsid w:val="474F17DA"/>
    <w:rsid w:val="47972677"/>
    <w:rsid w:val="47EA3F9B"/>
    <w:rsid w:val="483F68CE"/>
    <w:rsid w:val="4C73701D"/>
    <w:rsid w:val="4CBC17B8"/>
    <w:rsid w:val="4E296CB6"/>
    <w:rsid w:val="4E3C1B1A"/>
    <w:rsid w:val="4ECA0CBB"/>
    <w:rsid w:val="4EE61335"/>
    <w:rsid w:val="4F475398"/>
    <w:rsid w:val="4F586802"/>
    <w:rsid w:val="4F8B1BBF"/>
    <w:rsid w:val="4FA93450"/>
    <w:rsid w:val="4FCE5E25"/>
    <w:rsid w:val="50B1420B"/>
    <w:rsid w:val="52171E30"/>
    <w:rsid w:val="53057F4B"/>
    <w:rsid w:val="53E77CB0"/>
    <w:rsid w:val="545F7ABE"/>
    <w:rsid w:val="54AF1BB6"/>
    <w:rsid w:val="54B404CC"/>
    <w:rsid w:val="55214D57"/>
    <w:rsid w:val="56F3629C"/>
    <w:rsid w:val="57523822"/>
    <w:rsid w:val="57F23EE4"/>
    <w:rsid w:val="58272CFA"/>
    <w:rsid w:val="5AFD615E"/>
    <w:rsid w:val="5CA53FBB"/>
    <w:rsid w:val="5D5645AA"/>
    <w:rsid w:val="5DE66EE8"/>
    <w:rsid w:val="5E670CFA"/>
    <w:rsid w:val="60D22668"/>
    <w:rsid w:val="62045801"/>
    <w:rsid w:val="62C872A0"/>
    <w:rsid w:val="62F72DAE"/>
    <w:rsid w:val="62FB09B2"/>
    <w:rsid w:val="630F08C6"/>
    <w:rsid w:val="641D1635"/>
    <w:rsid w:val="643312CF"/>
    <w:rsid w:val="643D1308"/>
    <w:rsid w:val="64A84142"/>
    <w:rsid w:val="65A001FB"/>
    <w:rsid w:val="66184A1E"/>
    <w:rsid w:val="66551508"/>
    <w:rsid w:val="673057D4"/>
    <w:rsid w:val="6A0378B2"/>
    <w:rsid w:val="6BF0487F"/>
    <w:rsid w:val="6CCE6D25"/>
    <w:rsid w:val="6D397204"/>
    <w:rsid w:val="6E263725"/>
    <w:rsid w:val="6F91461B"/>
    <w:rsid w:val="6F967492"/>
    <w:rsid w:val="6FFF6207"/>
    <w:rsid w:val="70B4343C"/>
    <w:rsid w:val="70F33611"/>
    <w:rsid w:val="71835CA9"/>
    <w:rsid w:val="726B684E"/>
    <w:rsid w:val="734463B8"/>
    <w:rsid w:val="739B4217"/>
    <w:rsid w:val="73A30508"/>
    <w:rsid w:val="749F665D"/>
    <w:rsid w:val="767F7F20"/>
    <w:rsid w:val="76DB6A00"/>
    <w:rsid w:val="77260CAD"/>
    <w:rsid w:val="790A599B"/>
    <w:rsid w:val="7975216F"/>
    <w:rsid w:val="7A1905E4"/>
    <w:rsid w:val="7A241D2A"/>
    <w:rsid w:val="7BBF622F"/>
    <w:rsid w:val="7C3841D5"/>
    <w:rsid w:val="7CD44BD9"/>
    <w:rsid w:val="7D067C2C"/>
    <w:rsid w:val="7F005C38"/>
    <w:rsid w:val="7F617C40"/>
    <w:rsid w:val="7F7A4F42"/>
    <w:rsid w:val="7FE93D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1077</Characters>
  <Lines>0</Lines>
  <Paragraphs>0</Paragraphs>
  <TotalTime>996</TotalTime>
  <ScaleCrop>false</ScaleCrop>
  <LinksUpToDate>false</LinksUpToDate>
  <CharactersWithSpaces>1233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2023-10-26T02:30:01Z</dcterms:created>
  <dc:creator>Administrator</dc:creator>
  <cp:lastModifiedBy>肖华香</cp:lastModifiedBy>
  <cp:lastPrinted>2026-02-11T01:50:40Z</cp:lastPrinted>
  <dcterms:modified xsi:type="dcterms:W3CDTF">2026-06-17T07:25:30Z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31320FE59B79459C993C82F942976357_13</vt:lpwstr>
  </property>
  <property fmtid="{D5CDD505-2E9C-101B-9397-08002B2CF9AE}" pid="4" name="KSOTemplateDocerSaveRecord">
    <vt:lpwstr>eyJoZGlkIjoiNWY2MDk0ZDViNWI0NzNhMzlkMjI3N2Q5NDA1NmU1OTIiLCJ1c2VySWQiOiI0NDc5OTQxMjUifQ==</vt:lpwstr>
  </property>
</Properties>
</file>