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F7D69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 w14:paraId="06235FBE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 w14:paraId="31BAA26A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p w14:paraId="0C28BD16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 w14:paraId="3DFB420B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 w14:paraId="054A9315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在线笔试考前须知</w:t>
      </w:r>
    </w:p>
    <w:p w14:paraId="20BF03C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请</w:t>
      </w:r>
      <w:r>
        <w:rPr>
          <w:rFonts w:hint="default"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</w:t>
      </w:r>
      <w:r>
        <w:rPr>
          <w:rFonts w:hint="default" w:ascii="微软雅黑" w:hAnsi="微软雅黑" w:eastAsia="微软雅黑" w:cs="微软雅黑"/>
        </w:rPr>
        <w:t>。</w:t>
      </w:r>
    </w:p>
    <w:p w14:paraId="19E6EAC7"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  <w:color w:val="auto"/>
          <w:szCs w:val="21"/>
        </w:rPr>
        <w:t>准备一台带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color w:val="auto"/>
          <w:szCs w:val="21"/>
        </w:rPr>
        <w:t>摄像头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、麦克风和扬声器</w:t>
      </w:r>
      <w:r>
        <w:rPr>
          <w:rFonts w:hint="eastAsia" w:ascii="微软雅黑" w:hAnsi="微软雅黑" w:eastAsia="微软雅黑" w:cs="微软雅黑"/>
          <w:color w:val="auto"/>
          <w:szCs w:val="21"/>
        </w:rPr>
        <w:t>的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笔记本</w:t>
      </w:r>
      <w:r>
        <w:rPr>
          <w:rFonts w:hint="eastAsia" w:ascii="微软雅黑" w:hAnsi="微软雅黑" w:eastAsia="微软雅黑" w:cs="微软雅黑"/>
          <w:color w:val="auto"/>
          <w:szCs w:val="21"/>
        </w:rPr>
        <w:t>电脑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或台式电脑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禁止使用手机或平板设备（如iPad、surface等）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val="en-US" w:eastAsia="zh-CN"/>
        </w:rPr>
        <w:t>作答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，并确保摄像头、麦克风和扬声器保持开启状态</w:t>
      </w:r>
      <w:r>
        <w:rPr>
          <w:rFonts w:hint="default" w:ascii="微软雅黑" w:hAnsi="微软雅黑" w:eastAsia="微软雅黑" w:cs="微软雅黑"/>
          <w:color w:val="auto"/>
          <w:szCs w:val="21"/>
          <w:lang w:val="en-US" w:eastAsia="zh-CN"/>
        </w:rPr>
        <w:t>。</w:t>
      </w:r>
    </w:p>
    <w:p w14:paraId="649975A4">
      <w:pPr>
        <w:rPr>
          <w:rFonts w:hint="default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 xml:space="preserve">3 </w:t>
      </w:r>
      <w:r>
        <w:rPr>
          <w:rFonts w:hint="default" w:ascii="微软雅黑" w:hAnsi="微软雅黑" w:eastAsia="微软雅黑" w:cs="微软雅黑"/>
          <w:color w:val="auto"/>
          <w:szCs w:val="21"/>
        </w:rPr>
        <w:t>确保电脑安装了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最新版</w:t>
      </w:r>
      <w:r>
        <w:rPr>
          <w:rFonts w:hint="default" w:ascii="微软雅黑" w:hAnsi="微软雅黑" w:eastAsia="微软雅黑" w:cs="微软雅黑"/>
          <w:color w:val="auto"/>
          <w:szCs w:val="21"/>
        </w:rPr>
        <w:t>Chrome浏览器（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80及</w:t>
      </w:r>
      <w:r>
        <w:rPr>
          <w:rFonts w:hint="default" w:ascii="微软雅黑" w:hAnsi="微软雅黑" w:eastAsia="微软雅黑" w:cs="微软雅黑"/>
          <w:color w:val="auto"/>
          <w:szCs w:val="21"/>
        </w:rPr>
        <w:t>以上版本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Cs w:val="21"/>
        </w:rPr>
        <w:t>下载网速应高于200kb/S</w:t>
      </w:r>
      <w:r>
        <w:rPr>
          <w:rFonts w:hint="default" w:ascii="微软雅黑" w:hAnsi="微软雅黑" w:eastAsia="微软雅黑" w:cs="微软雅黑"/>
          <w:color w:val="auto"/>
          <w:szCs w:val="21"/>
        </w:rPr>
        <w:t>）。</w:t>
      </w:r>
    </w:p>
    <w:p w14:paraId="7C594C0D">
      <w:pP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 xml:space="preserve">4 </w:t>
      </w:r>
      <w:r>
        <w:rPr>
          <w:rFonts w:hint="eastAsia" w:ascii="微软雅黑" w:hAnsi="微软雅黑" w:eastAsia="微软雅黑" w:cs="微软雅黑"/>
          <w:color w:val="auto"/>
          <w:szCs w:val="21"/>
        </w:rPr>
        <w:t>需提前准备带有正常上网功能、可正常摄像的智能手机或平板设备并安装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最新版</w:t>
      </w:r>
      <w:r>
        <w:rPr>
          <w:rFonts w:hint="eastAsia" w:ascii="微软雅黑" w:hAnsi="微软雅黑" w:eastAsia="微软雅黑" w:cs="微软雅黑"/>
          <w:color w:val="auto"/>
          <w:szCs w:val="21"/>
        </w:rPr>
        <w:t>微信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。</w:t>
      </w:r>
    </w:p>
    <w:p w14:paraId="3097A3FB">
      <w:pPr>
        <w:rPr>
          <w:rFonts w:hint="default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auto"/>
          <w:szCs w:val="21"/>
        </w:rPr>
        <w:t xml:space="preserve"> 提前登录进行</w:t>
      </w:r>
      <w:r>
        <w:rPr>
          <w:rFonts w:hint="default" w:ascii="微软雅黑" w:hAnsi="微软雅黑" w:eastAsia="微软雅黑" w:cs="微软雅黑"/>
          <w:color w:val="auto"/>
          <w:szCs w:val="21"/>
        </w:rPr>
        <w:t>考前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模拟</w:t>
      </w:r>
      <w:r>
        <w:rPr>
          <w:rFonts w:hint="default" w:ascii="微软雅黑" w:hAnsi="微软雅黑" w:eastAsia="微软雅黑" w:cs="微软雅黑"/>
          <w:color w:val="auto"/>
          <w:szCs w:val="21"/>
        </w:rPr>
        <w:t>测试</w:t>
      </w:r>
      <w:r>
        <w:rPr>
          <w:rFonts w:hint="eastAsia" w:ascii="微软雅黑" w:hAnsi="微软雅黑" w:eastAsia="微软雅黑" w:cs="微软雅黑"/>
          <w:color w:val="auto"/>
          <w:szCs w:val="21"/>
        </w:rPr>
        <w:t>，熟悉在线</w:t>
      </w:r>
      <w:r>
        <w:rPr>
          <w:rFonts w:hint="default" w:ascii="微软雅黑" w:hAnsi="微软雅黑" w:eastAsia="微软雅黑" w:cs="微软雅黑"/>
          <w:color w:val="auto"/>
          <w:szCs w:val="21"/>
        </w:rPr>
        <w:t>笔试</w:t>
      </w:r>
      <w:r>
        <w:rPr>
          <w:rFonts w:hint="eastAsia" w:ascii="微软雅黑" w:hAnsi="微软雅黑" w:eastAsia="微软雅黑" w:cs="微软雅黑"/>
          <w:color w:val="auto"/>
          <w:szCs w:val="21"/>
        </w:rPr>
        <w:t>系统</w:t>
      </w:r>
      <w:r>
        <w:rPr>
          <w:rFonts w:hint="default" w:ascii="微软雅黑" w:hAnsi="微软雅黑" w:eastAsia="微软雅黑" w:cs="微软雅黑"/>
          <w:color w:val="auto"/>
          <w:szCs w:val="21"/>
        </w:rPr>
        <w:t>及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操作</w:t>
      </w:r>
      <w:r>
        <w:rPr>
          <w:rFonts w:hint="default" w:ascii="微软雅黑" w:hAnsi="微软雅黑" w:eastAsia="微软雅黑" w:cs="微软雅黑"/>
          <w:color w:val="auto"/>
          <w:szCs w:val="21"/>
        </w:rPr>
        <w:t>流程。</w:t>
      </w:r>
    </w:p>
    <w:p w14:paraId="02A8A352">
      <w:pP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 xml:space="preserve">6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正式考试与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考前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练习测试使用相同的链接、账号与密码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，请注意保密。请务必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val="en-US" w:eastAsia="zh-CN"/>
        </w:rPr>
        <w:t>于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开始考试前30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val="en-US" w:eastAsia="zh-CN"/>
        </w:rPr>
        <w:t>分钟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进入考试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val="en-US" w:eastAsia="zh-CN"/>
        </w:rPr>
        <w:t>系统，到达练习题步骤，进行候考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。</w:t>
      </w:r>
    </w:p>
    <w:p w14:paraId="42680F0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考试流程</w:t>
      </w:r>
    </w:p>
    <w:p w14:paraId="481639B9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 xml:space="preserve">1 </w:t>
      </w:r>
      <w:r>
        <w:rPr>
          <w:rFonts w:hint="eastAsia" w:ascii="微软雅黑" w:hAnsi="微软雅黑" w:eastAsia="微软雅黑" w:cs="微软雅黑"/>
          <w:lang w:val="en-US" w:eastAsia="zh-CN"/>
        </w:rPr>
        <w:t>在</w:t>
      </w:r>
      <w:r>
        <w:rPr>
          <w:rFonts w:hint="default" w:ascii="微软雅黑" w:hAnsi="微软雅黑" w:eastAsia="微软雅黑" w:cs="微软雅黑"/>
          <w:color w:val="auto"/>
          <w:szCs w:val="21"/>
        </w:rPr>
        <w:t>Chrome浏览器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地址栏中</w:t>
      </w:r>
      <w:r>
        <w:rPr>
          <w:rFonts w:hint="default"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hint="default" w:ascii="微软雅黑" w:hAnsi="微软雅黑" w:eastAsia="微软雅黑" w:cs="微软雅黑"/>
        </w:rPr>
        <w:t>，登</w:t>
      </w:r>
      <w:r>
        <w:rPr>
          <w:rFonts w:hint="eastAsia" w:ascii="微软雅黑" w:hAnsi="微软雅黑" w:eastAsia="微软雅黑" w:cs="微软雅黑"/>
          <w:lang w:val="en-US" w:eastAsia="zh-CN"/>
        </w:rPr>
        <w:t>录</w:t>
      </w:r>
      <w:r>
        <w:rPr>
          <w:rFonts w:hint="default" w:ascii="微软雅黑" w:hAnsi="微软雅黑" w:eastAsia="微软雅黑" w:cs="微软雅黑"/>
        </w:rPr>
        <w:t>考试</w:t>
      </w:r>
      <w:r>
        <w:rPr>
          <w:rFonts w:hint="eastAsia" w:ascii="微软雅黑" w:hAnsi="微软雅黑" w:eastAsia="微软雅黑" w:cs="微软雅黑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登录系统之前可进行“设备环境检测”，检测设备是否正常</w:t>
      </w:r>
      <w:r>
        <w:rPr>
          <w:rFonts w:hint="eastAsia" w:ascii="微软雅黑" w:hAnsi="微软雅黑" w:eastAsia="微软雅黑" w:cs="微软雅黑"/>
          <w:lang w:eastAsia="zh-CN"/>
        </w:rPr>
        <w:t>）。</w:t>
      </w:r>
    </w:p>
    <w:p w14:paraId="2CACA968">
      <w:pPr>
        <w:spacing w:line="240" w:lineRule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055" cy="325501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E4D6">
      <w:pPr>
        <w:rPr>
          <w:rFonts w:hint="default" w:ascii="微软雅黑" w:hAnsi="微软雅黑" w:eastAsia="微软雅黑" w:cs="微软雅黑"/>
          <w:i w:val="0"/>
          <w:iCs w:val="0"/>
          <w:caps w:val="0"/>
          <w:strike/>
          <w:dstrike w:val="0"/>
          <w:color w:val="000000"/>
          <w:spacing w:val="0"/>
          <w:sz w:val="21"/>
          <w:szCs w:val="21"/>
          <w:highlight w:val="yellow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登录以后，请同学</w:t>
      </w:r>
      <w:r>
        <w:rPr>
          <w:rFonts w:hint="default"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本次笔试个人信息不允许修改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系统中的姓名、身份证号与实际户籍信息是否一致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 w14:paraId="37DC3855"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261870"/>
            <wp:effectExtent l="0" t="0" r="1905" b="1143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1F16">
      <w:pPr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</w:rPr>
        <w:t xml:space="preserve">3 </w:t>
      </w:r>
      <w:r>
        <w:rPr>
          <w:rFonts w:hint="default" w:ascii="微软雅黑" w:hAnsi="微软雅黑" w:eastAsia="微软雅黑" w:cs="微软雅黑"/>
        </w:rPr>
        <w:t>请允许使用摄像头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可在</w:t>
      </w:r>
      <w:r>
        <w:rPr>
          <w:rFonts w:hint="eastAsia" w:ascii="微软雅黑" w:hAnsi="微软雅黑" w:eastAsia="微软雅黑" w:cs="微软雅黑"/>
          <w:lang w:val="en-US" w:eastAsia="zh-CN"/>
        </w:rPr>
        <w:t>电脑设置和</w:t>
      </w:r>
      <w:r>
        <w:rPr>
          <w:rFonts w:hint="eastAsia" w:ascii="微软雅黑" w:hAnsi="微软雅黑" w:eastAsia="微软雅黑" w:cs="微软雅黑"/>
          <w:lang w:eastAsia="zh-CN"/>
        </w:rPr>
        <w:t>浏览器设置中对摄像头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eastAsia" w:ascii="微软雅黑" w:hAnsi="微软雅黑" w:eastAsia="微软雅黑" w:cs="微软雅黑"/>
          <w:lang w:eastAsia="zh-CN"/>
        </w:rPr>
        <w:t>进行调试，</w:t>
      </w:r>
      <w:r>
        <w:rPr>
          <w:rFonts w:hint="default" w:ascii="微软雅黑" w:hAnsi="微软雅黑" w:eastAsia="微软雅黑" w:cs="微软雅黑"/>
        </w:rPr>
        <w:t>进入身份验证，保证面部光线明亮，完成身份验证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可使用手机和电脑两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种验证方式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C0504D" w:themeColor="accent2"/>
          <w:lang w:eastAsia="zh-CN"/>
          <w14:textFill>
            <w14:solidFill>
              <w14:schemeClr w14:val="accent2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如因为个人信息有误人脸识别无法通过，则将无法进行下一步。）</w:t>
      </w:r>
    </w:p>
    <w:p w14:paraId="46B9331F"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743200"/>
            <wp:effectExtent l="0" t="0" r="3810" b="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DAB3">
      <w:pPr>
        <w:spacing w:line="24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71770" cy="2618105"/>
            <wp:effectExtent l="0" t="0" r="11430" b="107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716A">
      <w:pPr>
        <w:rPr>
          <w:rFonts w:hint="eastAsia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default" w:ascii="微软雅黑" w:hAnsi="微软雅黑" w:eastAsia="微软雅黑" w:cs="微软雅黑"/>
        </w:rPr>
        <w:t>身份验证成功 开启监拍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 w14:paraId="1487C2A4"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2584450"/>
            <wp:effectExtent l="0" t="0" r="12065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1C1C">
      <w:pPr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</w:t>
      </w:r>
      <w:r>
        <w:rPr>
          <w:rFonts w:hint="default" w:ascii="微软雅黑" w:hAnsi="微软雅黑" w:eastAsia="微软雅黑" w:cs="微软雅黑"/>
        </w:rPr>
        <w:t xml:space="preserve"> 手机</w:t>
      </w:r>
      <w:r>
        <w:rPr>
          <w:rFonts w:hint="eastAsia" w:ascii="微软雅黑" w:hAnsi="微软雅黑" w:eastAsia="微软雅黑" w:cs="微软雅黑"/>
          <w:lang w:val="en-US" w:eastAsia="zh-CN"/>
        </w:rPr>
        <w:t>微信</w:t>
      </w:r>
      <w:r>
        <w:rPr>
          <w:rFonts w:hint="default" w:ascii="微软雅黑" w:hAnsi="微软雅黑" w:eastAsia="微软雅黑" w:cs="微软雅黑"/>
        </w:rPr>
        <w:t>扫描</w:t>
      </w:r>
      <w:r>
        <w:rPr>
          <w:rFonts w:hint="eastAsia" w:ascii="微软雅黑" w:hAnsi="微软雅黑" w:eastAsia="微软雅黑" w:cs="微软雅黑"/>
          <w:lang w:val="en-US" w:eastAsia="zh-CN"/>
        </w:rPr>
        <w:t>右侧</w:t>
      </w:r>
      <w:r>
        <w:rPr>
          <w:rFonts w:hint="default" w:ascii="微软雅黑" w:hAnsi="微软雅黑" w:eastAsia="微软雅黑" w:cs="微软雅黑"/>
        </w:rPr>
        <w:t>小程序开启</w:t>
      </w:r>
      <w:r>
        <w:rPr>
          <w:rFonts w:hint="eastAsia" w:ascii="微软雅黑" w:hAnsi="微软雅黑" w:eastAsia="微软雅黑" w:cs="微软雅黑"/>
          <w:lang w:val="en-US" w:eastAsia="zh-CN"/>
        </w:rPr>
        <w:t>手机监控</w:t>
      </w:r>
    </w:p>
    <w:p w14:paraId="56EBF2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default" w:ascii="微软雅黑" w:hAnsi="微软雅黑" w:eastAsia="微软雅黑" w:cs="微软雅黑"/>
        </w:rPr>
        <w:t>注意：</w:t>
      </w:r>
      <w:r>
        <w:rPr>
          <w:rFonts w:hint="eastAsia" w:ascii="微软雅黑" w:hAnsi="微软雅黑" w:eastAsia="微软雅黑" w:cs="微软雅黑"/>
          <w:lang w:val="en-US" w:eastAsia="zh-CN"/>
        </w:rPr>
        <w:t>手机摆放需按照要求摆放，可参考示意图；第二机位监控设备开启前应关掉与考试无关应用的提醒功能，保持设备常亮，避免来电、微信、设备锁屏或其他应用打断监控过程，请提前准备充电器。</w:t>
      </w:r>
    </w:p>
    <w:p w14:paraId="0174D8E8"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785" cy="23837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6F1D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 xml:space="preserve">6 </w:t>
      </w:r>
      <w:r>
        <w:rPr>
          <w:rFonts w:hint="eastAsia" w:ascii="微软雅黑" w:hAnsi="微软雅黑" w:eastAsia="微软雅黑" w:cs="微软雅黑"/>
          <w:lang w:val="en-US" w:eastAsia="zh-CN"/>
        </w:rPr>
        <w:t>手机监控开</w:t>
      </w:r>
      <w:r>
        <w:rPr>
          <w:rFonts w:hint="eastAsia" w:ascii="微软雅黑" w:hAnsi="微软雅黑" w:eastAsia="微软雅黑" w:cs="微软雅黑"/>
        </w:rPr>
        <w:t>启，进入</w:t>
      </w:r>
      <w:r>
        <w:rPr>
          <w:rFonts w:hint="eastAsia" w:ascii="微软雅黑" w:hAnsi="微软雅黑" w:eastAsia="微软雅黑" w:cs="微软雅黑"/>
          <w:lang w:val="en-US" w:eastAsia="zh-CN"/>
        </w:rPr>
        <w:t>屏幕监控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 w14:paraId="3543777C">
      <w:pPr>
        <w:spacing w:line="240" w:lineRule="auto"/>
      </w:pPr>
      <w:r>
        <w:drawing>
          <wp:inline distT="0" distB="0" distL="114300" distR="114300">
            <wp:extent cx="5264785" cy="2402840"/>
            <wp:effectExtent l="0" t="0" r="5715" b="1016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D1D4">
      <w:pPr>
        <w:spacing w:line="360" w:lineRule="exac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笔试将开启答题录屏功能，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点击“开启屏幕录制”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浏览器会请求共享屏幕</w:t>
      </w:r>
    </w:p>
    <w:p w14:paraId="5671BE02">
      <w:pPr>
        <w:spacing w:line="240" w:lineRule="auto"/>
      </w:pPr>
      <w:r>
        <w:drawing>
          <wp:inline distT="0" distB="0" distL="114300" distR="114300">
            <wp:extent cx="5266690" cy="4540250"/>
            <wp:effectExtent l="0" t="0" r="381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A3B9">
      <w:pPr>
        <w:spacing w:line="360" w:lineRule="exac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首先点击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“整个屏幕”，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再点击“屏幕预览图”最后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点击“分享”即可开始录制，笔试期间不要停止共享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eastAsia="zh-CN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如果是Mac电脑需要提前授权，在安全性与隐私-屏幕录制中设置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。</w:t>
      </w:r>
    </w:p>
    <w:p w14:paraId="6D4C0602">
      <w:pPr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1081405"/>
            <wp:effectExtent l="0" t="0" r="1905" b="1079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81F4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屏幕监控开启，</w:t>
      </w:r>
      <w:r>
        <w:rPr>
          <w:rFonts w:hint="eastAsia" w:ascii="微软雅黑" w:hAnsi="微软雅黑" w:eastAsia="微软雅黑" w:cs="微软雅黑"/>
        </w:rPr>
        <w:t>进入在线考试须知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10秒倒计时结束，进入下一步骤。</w:t>
      </w:r>
    </w:p>
    <w:p w14:paraId="75E57262"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5420" cy="2357120"/>
            <wp:effectExtent l="0" t="0" r="5080" b="508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76F3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8 </w:t>
      </w:r>
      <w:r>
        <w:rPr>
          <w:rFonts w:hint="default" w:ascii="微软雅黑" w:hAnsi="微软雅黑" w:eastAsia="微软雅黑" w:cs="微软雅黑"/>
        </w:rPr>
        <w:t>点击开始作答即</w:t>
      </w:r>
      <w:r>
        <w:rPr>
          <w:rFonts w:hint="eastAsia" w:ascii="微软雅黑" w:hAnsi="微软雅黑" w:eastAsia="微软雅黑" w:cs="微软雅黑"/>
        </w:rPr>
        <w:t>可进入答题页面（考试正式开始前为</w:t>
      </w:r>
      <w:r>
        <w:rPr>
          <w:rFonts w:hint="eastAsia" w:ascii="微软雅黑" w:hAnsi="微软雅黑" w:eastAsia="微软雅黑" w:cs="微软雅黑"/>
          <w:lang w:eastAsia="zh-CN"/>
        </w:rPr>
        <w:t>考前</w:t>
      </w:r>
      <w:r>
        <w:rPr>
          <w:rFonts w:hint="eastAsia" w:ascii="微软雅黑" w:hAnsi="微软雅黑" w:eastAsia="微软雅黑" w:cs="微软雅黑"/>
        </w:rPr>
        <w:t>练习题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练习题无需交卷</w:t>
      </w:r>
      <w:r>
        <w:rPr>
          <w:rFonts w:hint="eastAsia" w:ascii="微软雅黑" w:hAnsi="微软雅黑" w:eastAsia="微软雅黑" w:cs="微软雅黑"/>
        </w:rPr>
        <w:t>），请点击【开始答题】，</w:t>
      </w:r>
      <w:r>
        <w:rPr>
          <w:rFonts w:hint="eastAsia" w:ascii="微软雅黑" w:hAnsi="微软雅黑" w:eastAsia="微软雅黑" w:cs="微软雅黑"/>
          <w:highlight w:val="none"/>
        </w:rPr>
        <w:t>作答完成后再点【我要交卷】，</w:t>
      </w:r>
      <w:r>
        <w:rPr>
          <w:rFonts w:hint="eastAsia" w:ascii="微软雅黑" w:hAnsi="微软雅黑" w:eastAsia="微软雅黑" w:cs="微软雅黑"/>
        </w:rPr>
        <w:t>交卷</w:t>
      </w:r>
      <w:r>
        <w:rPr>
          <w:rFonts w:hint="default"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</w:t>
      </w:r>
      <w:r>
        <w:rPr>
          <w:rFonts w:hint="eastAsia" w:ascii="微软雅黑" w:hAnsi="微软雅黑" w:eastAsia="微软雅黑" w:cs="微软雅黑"/>
          <w:lang w:eastAsia="zh-CN"/>
        </w:rPr>
        <w:t>系统</w:t>
      </w:r>
      <w:r>
        <w:rPr>
          <w:rFonts w:hint="eastAsia" w:ascii="微软雅黑" w:hAnsi="微软雅黑" w:eastAsia="微软雅黑" w:cs="微软雅黑"/>
        </w:rPr>
        <w:t>。</w:t>
      </w:r>
    </w:p>
    <w:p w14:paraId="2C081451">
      <w:pPr>
        <w:spacing w:line="240" w:lineRule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169285"/>
            <wp:effectExtent l="0" t="0" r="635" b="571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20C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</w:rPr>
        <w:t xml:space="preserve">答题的时候，遇到系统或是试题相关的问题，请点击右侧咨询栏目，会有工作人员帮你解答。 </w:t>
      </w:r>
    </w:p>
    <w:p w14:paraId="6FFFD977"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5420" cy="3225800"/>
            <wp:effectExtent l="0" t="0" r="5080" b="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38DB">
      <w:pPr>
        <w:rPr>
          <w:rFonts w:hint="eastAsia" w:ascii="微软雅黑" w:hAnsi="微软雅黑" w:eastAsia="微软雅黑" w:cs="微软雅黑"/>
        </w:rPr>
      </w:pPr>
    </w:p>
    <w:p w14:paraId="3330F8BB">
      <w:pPr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注意事项</w:t>
      </w:r>
    </w:p>
    <w:p w14:paraId="5680D72E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 严格遵守考试纪律，诚信作答</w:t>
      </w:r>
    </w:p>
    <w:p w14:paraId="00D6DB8A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禁止使用QQ、微信等IM软件进行交流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笔试前应退出相关程序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请不要跳出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页面，否则会影响您的成绩；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请不要使用手机交流或查询信息，不要佩戴耳机；</w:t>
      </w:r>
    </w:p>
    <w:p w14:paraId="2BF9CAD5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（4）鉴于诚信高于技能的理念，请自觉遵守考试纪律，不可找人替考；</w:t>
      </w:r>
    </w:p>
    <w:p w14:paraId="37D4B2BD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（5）请提前关闭与考试无关的任何其他系统和网页，如杀毒软件、QQ新闻、系统更新</w:t>
      </w:r>
      <w:r>
        <w:rPr>
          <w:rFonts w:hint="default" w:ascii="微软雅黑" w:hAnsi="微软雅黑" w:eastAsia="微软雅黑" w:cs="微软雅黑"/>
          <w:lang w:eastAsia="zh-CN"/>
        </w:rPr>
        <w:t>等，</w:t>
      </w:r>
      <w:r>
        <w:rPr>
          <w:rFonts w:hint="default" w:ascii="微软雅黑" w:hAnsi="微软雅黑" w:eastAsia="微软雅黑" w:cs="微软雅黑"/>
          <w:lang w:val="en-US" w:eastAsia="zh-CN"/>
        </w:rPr>
        <w:t>以避免弹窗过多，被系统判为作弊</w:t>
      </w:r>
      <w:r>
        <w:rPr>
          <w:rFonts w:hint="eastAsia" w:ascii="微软雅黑" w:hAnsi="微软雅黑" w:eastAsia="微软雅黑" w:cs="微软雅黑"/>
          <w:lang w:val="en-US" w:eastAsia="zh-CN"/>
        </w:rPr>
        <w:t>；</w:t>
      </w:r>
    </w:p>
    <w:p w14:paraId="4D0ABA0B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6）二机位即监拍手机应置于考生座位侧方约90度至110度，距离1米的距离，并高于电脑桌面高度20-50cm的位置（可使用手机支架等进行辅助）。手机摄像范围需覆盖作答环境、电脑屏幕、键盘桌面、手部及身体上半身。</w:t>
      </w:r>
    </w:p>
    <w:p w14:paraId="54A8F0D6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（7）我们会采用技术和人工抽查等方式避免考试的作弊行为。同时，在进入下一轮面试时，也会随机抽取相当比例的同学进行试题问答；</w:t>
      </w:r>
    </w:p>
    <w:p w14:paraId="11BCAAE2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医院很关注诚信，我们的系统也能识破您的任何作弊方式，并采取措施，请一定独立完成。</w:t>
      </w:r>
    </w:p>
    <w:p w14:paraId="27F3F233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如果想修改答案</w:t>
      </w:r>
    </w:p>
    <w:p w14:paraId="0D93E04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请按照试卷顺序作答，如有修改，请一定在提交小卷前完成，小卷提交后不能再修改</w:t>
      </w:r>
    </w:p>
    <w:p w14:paraId="07EFA50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 xml:space="preserve"> 中途浏览器关闭</w:t>
      </w:r>
    </w:p>
    <w:p w14:paraId="14CCE5FB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如答题过程中因停电，网络故障等原因造成中断，请退出并尽快再次按照相同的步骤进入考试，从中断处继续作答</w:t>
      </w:r>
    </w:p>
    <w:p w14:paraId="49B8990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 xml:space="preserve"> 请勿跳出作答页面</w:t>
      </w:r>
    </w:p>
    <w:p w14:paraId="0531A883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请不要跳出作答页面，尽可能关闭会弹出的软件，因为您的每一次跳出都会被记录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99"/>
    <w:rsid w:val="000D518E"/>
    <w:rsid w:val="002E0405"/>
    <w:rsid w:val="002F109C"/>
    <w:rsid w:val="00390D22"/>
    <w:rsid w:val="003F0404"/>
    <w:rsid w:val="0052177D"/>
    <w:rsid w:val="008C1A99"/>
    <w:rsid w:val="009372C9"/>
    <w:rsid w:val="00A27251"/>
    <w:rsid w:val="00AE1349"/>
    <w:rsid w:val="00BE3C2C"/>
    <w:rsid w:val="00D12C45"/>
    <w:rsid w:val="00D7730F"/>
    <w:rsid w:val="017239D7"/>
    <w:rsid w:val="0857394A"/>
    <w:rsid w:val="0C7313D0"/>
    <w:rsid w:val="0E6C6279"/>
    <w:rsid w:val="14015EEA"/>
    <w:rsid w:val="187813EE"/>
    <w:rsid w:val="1BF739DA"/>
    <w:rsid w:val="1E8B4994"/>
    <w:rsid w:val="1F0E6B72"/>
    <w:rsid w:val="1F3D3F64"/>
    <w:rsid w:val="207472BD"/>
    <w:rsid w:val="27444F3A"/>
    <w:rsid w:val="29C319A4"/>
    <w:rsid w:val="2F8B3A2A"/>
    <w:rsid w:val="30EE62EE"/>
    <w:rsid w:val="33237C86"/>
    <w:rsid w:val="37D13AAF"/>
    <w:rsid w:val="37FF0928"/>
    <w:rsid w:val="398E0A34"/>
    <w:rsid w:val="3A80369B"/>
    <w:rsid w:val="3AE723DE"/>
    <w:rsid w:val="3D735109"/>
    <w:rsid w:val="41F12821"/>
    <w:rsid w:val="43562343"/>
    <w:rsid w:val="4E7A1F52"/>
    <w:rsid w:val="52866F21"/>
    <w:rsid w:val="5779E728"/>
    <w:rsid w:val="579D6934"/>
    <w:rsid w:val="585A625D"/>
    <w:rsid w:val="5A503766"/>
    <w:rsid w:val="5E9A7A2F"/>
    <w:rsid w:val="63FC263E"/>
    <w:rsid w:val="65333746"/>
    <w:rsid w:val="66E5609C"/>
    <w:rsid w:val="67581DDA"/>
    <w:rsid w:val="67BC27E8"/>
    <w:rsid w:val="6EF655DC"/>
    <w:rsid w:val="6F394D3C"/>
    <w:rsid w:val="73050A1F"/>
    <w:rsid w:val="744246C9"/>
    <w:rsid w:val="7494361B"/>
    <w:rsid w:val="7593167D"/>
    <w:rsid w:val="7882436F"/>
    <w:rsid w:val="9B6DC44D"/>
    <w:rsid w:val="EDE7E596"/>
    <w:rsid w:val="EF73B2D8"/>
    <w:rsid w:val="EFE58E84"/>
    <w:rsid w:val="F1FF1E43"/>
    <w:rsid w:val="FF312649"/>
    <w:rsid w:val="FF9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customStyle="1" w:styleId="13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CIIC</Company>
  <Pages>6</Pages>
  <Words>1430</Words>
  <Characters>1472</Characters>
  <Lines>5</Lines>
  <Paragraphs>1</Paragraphs>
  <TotalTime>1</TotalTime>
  <ScaleCrop>false</ScaleCrop>
  <LinksUpToDate>false</LinksUpToDate>
  <CharactersWithSpaces>1492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2017-08-12T15:19:00Z</dcterms:created>
  <dc:creator>zhutao.rc</dc:creator>
  <cp:lastModifiedBy>孙会</cp:lastModifiedBy>
  <dcterms:modified xsi:type="dcterms:W3CDTF">2026-06-11T11:07:56Z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2E146E035C4C40BFB54619CFC19A89D9_13</vt:lpwstr>
  </property>
  <property fmtid="{D5CDD505-2E9C-101B-9397-08002B2CF9AE}" pid="4" name="KSOTemplateDocerSaveRecord">
    <vt:lpwstr>eyJoZGlkIjoiN2JhZTdhZWU2ZGM4NTJjYTYyYmExMmNhZDlmZTNlYWIiLCJ1c2VySWQiOiI3NTM5OTgzMDcifQ==</vt:lpwstr>
  </property>
</Properties>
</file>