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08C5F">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1</w:t>
      </w:r>
    </w:p>
    <w:p w14:paraId="277AE951">
      <w:pPr>
        <w:jc w:val="center"/>
        <w:rPr>
          <w:rFonts w:ascii="Times New Roman" w:hAnsi="Times New Roman" w:eastAsia="方正小标宋简体" w:cs="Times New Roman"/>
          <w:sz w:val="39"/>
          <w:szCs w:val="39"/>
        </w:rPr>
      </w:pPr>
      <w:r>
        <w:rPr>
          <w:rFonts w:hint="eastAsia" w:ascii="方正小标宋简体" w:hAnsi="方正小标宋简体" w:eastAsia="方正小标宋简体" w:cs="方正小标宋简体"/>
          <w:color w:val="333333"/>
          <w:sz w:val="39"/>
          <w:szCs w:val="39"/>
          <w:shd w:val="clear" w:color="auto" w:fill="FFFFFF"/>
        </w:rPr>
        <w:t>简阳市人民医院及部分医共体成员单位2026年夏季公开招聘编外工作人员岗位和条件要求一览表</w:t>
      </w:r>
    </w:p>
    <w:tbl>
      <w:tblPr>
        <w:tblStyle w:val="6"/>
        <w:tblW w:w="14466" w:type="dxa"/>
        <w:jc w:val="center"/>
        <w:tblLayout w:type="fixed"/>
        <w:tblCellMar>
          <w:top w:w="0" w:type="dxa"/>
          <w:left w:w="108" w:type="dxa"/>
          <w:bottom w:w="0" w:type="dxa"/>
          <w:right w:w="108" w:type="dxa"/>
        </w:tblCellMar>
      </w:tblPr>
      <w:tblGrid>
        <w:gridCol w:w="466"/>
        <w:gridCol w:w="1300"/>
        <w:gridCol w:w="1225"/>
        <w:gridCol w:w="775"/>
        <w:gridCol w:w="1061"/>
        <w:gridCol w:w="718"/>
        <w:gridCol w:w="1298"/>
        <w:gridCol w:w="961"/>
        <w:gridCol w:w="1999"/>
        <w:gridCol w:w="4062"/>
        <w:gridCol w:w="601"/>
      </w:tblGrid>
      <w:tr w14:paraId="58C22F4F">
        <w:tblPrEx>
          <w:tblCellMar>
            <w:top w:w="0" w:type="dxa"/>
            <w:left w:w="108" w:type="dxa"/>
            <w:bottom w:w="0" w:type="dxa"/>
            <w:right w:w="108" w:type="dxa"/>
          </w:tblCellMar>
        </w:tblPrEx>
        <w:trPr>
          <w:trHeight w:val="476" w:hRule="atLeast"/>
          <w:tblHeader/>
          <w:jc w:val="center"/>
        </w:trPr>
        <w:tc>
          <w:tcPr>
            <w:tcW w:w="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EAFD9">
            <w:pPr>
              <w:widowControl/>
              <w:snapToGrid w:val="0"/>
              <w:jc w:val="center"/>
              <w:textAlignment w:val="center"/>
              <w:rPr>
                <w:rFonts w:ascii="Times New Roman" w:hAnsi="Times New Roman" w:eastAsia="黑体" w:cs="Times New Roman"/>
                <w:bCs/>
                <w:sz w:val="22"/>
                <w:szCs w:val="22"/>
              </w:rPr>
            </w:pPr>
            <w:r>
              <w:rPr>
                <w:rFonts w:ascii="Times New Roman" w:hAnsi="Times New Roman" w:eastAsia="黑体" w:cs="Times New Roman"/>
                <w:bCs/>
                <w:kern w:val="0"/>
                <w:sz w:val="22"/>
                <w:szCs w:val="22"/>
                <w:lang w:bidi="ar"/>
              </w:rPr>
              <w:t>序号</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01D4E">
            <w:pPr>
              <w:widowControl/>
              <w:snapToGrid w:val="0"/>
              <w:jc w:val="center"/>
              <w:textAlignment w:val="center"/>
              <w:rPr>
                <w:rFonts w:ascii="Times New Roman" w:hAnsi="Times New Roman" w:eastAsia="黑体" w:cs="Times New Roman"/>
                <w:bCs/>
                <w:sz w:val="22"/>
                <w:szCs w:val="22"/>
              </w:rPr>
            </w:pPr>
            <w:r>
              <w:rPr>
                <w:rFonts w:ascii="Times New Roman" w:hAnsi="Times New Roman" w:eastAsia="黑体" w:cs="Times New Roman"/>
                <w:bCs/>
                <w:kern w:val="0"/>
                <w:sz w:val="22"/>
                <w:szCs w:val="22"/>
                <w:lang w:bidi="ar"/>
              </w:rPr>
              <w:t>招聘单位</w:t>
            </w:r>
          </w:p>
        </w:tc>
        <w:tc>
          <w:tcPr>
            <w:tcW w:w="2000"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14:paraId="3B3D6D65">
            <w:pPr>
              <w:widowControl/>
              <w:snapToGrid w:val="0"/>
              <w:jc w:val="center"/>
              <w:textAlignment w:val="center"/>
              <w:rPr>
                <w:rFonts w:ascii="Times New Roman" w:hAnsi="Times New Roman" w:eastAsia="黑体" w:cs="Times New Roman"/>
                <w:bCs/>
                <w:sz w:val="22"/>
                <w:szCs w:val="22"/>
              </w:rPr>
            </w:pPr>
            <w:r>
              <w:rPr>
                <w:rFonts w:hint="eastAsia" w:ascii="Times New Roman" w:hAnsi="Times New Roman" w:eastAsia="黑体" w:cs="Times New Roman"/>
                <w:bCs/>
                <w:sz w:val="22"/>
                <w:szCs w:val="22"/>
              </w:rPr>
              <w:t>招聘岗位</w:t>
            </w:r>
          </w:p>
        </w:tc>
        <w:tc>
          <w:tcPr>
            <w:tcW w:w="1061"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380D09D1">
            <w:pPr>
              <w:widowControl/>
              <w:snapToGrid w:val="0"/>
              <w:jc w:val="center"/>
              <w:textAlignment w:val="center"/>
              <w:rPr>
                <w:rFonts w:ascii="Times New Roman" w:hAnsi="Times New Roman" w:eastAsia="黑体" w:cs="Times New Roman"/>
                <w:bCs/>
                <w:sz w:val="22"/>
                <w:szCs w:val="22"/>
              </w:rPr>
            </w:pPr>
            <w:r>
              <w:rPr>
                <w:rFonts w:hint="eastAsia" w:ascii="Times New Roman" w:hAnsi="Times New Roman" w:eastAsia="黑体" w:cs="Times New Roman"/>
                <w:bCs/>
                <w:sz w:val="22"/>
                <w:szCs w:val="22"/>
              </w:rPr>
              <w:t>岗位</w:t>
            </w:r>
          </w:p>
          <w:p w14:paraId="2D501B1A">
            <w:pPr>
              <w:widowControl/>
              <w:snapToGrid w:val="0"/>
              <w:jc w:val="center"/>
              <w:textAlignment w:val="center"/>
              <w:rPr>
                <w:rFonts w:ascii="Times New Roman" w:hAnsi="Times New Roman" w:eastAsia="黑体" w:cs="Times New Roman"/>
                <w:bCs/>
                <w:sz w:val="22"/>
                <w:szCs w:val="22"/>
              </w:rPr>
            </w:pPr>
            <w:r>
              <w:rPr>
                <w:rFonts w:hint="eastAsia" w:ascii="Times New Roman" w:hAnsi="Times New Roman" w:eastAsia="黑体" w:cs="Times New Roman"/>
                <w:bCs/>
                <w:sz w:val="22"/>
                <w:szCs w:val="22"/>
              </w:rPr>
              <w:t>编码</w:t>
            </w:r>
          </w:p>
        </w:tc>
        <w:tc>
          <w:tcPr>
            <w:tcW w:w="718"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1330BA71">
            <w:pPr>
              <w:widowControl/>
              <w:snapToGrid w:val="0"/>
              <w:jc w:val="center"/>
              <w:textAlignment w:val="center"/>
              <w:rPr>
                <w:rFonts w:ascii="Times New Roman" w:hAnsi="Times New Roman" w:eastAsia="黑体" w:cs="Times New Roman"/>
                <w:bCs/>
                <w:kern w:val="0"/>
                <w:sz w:val="22"/>
                <w:szCs w:val="22"/>
                <w:lang w:bidi="ar"/>
              </w:rPr>
            </w:pPr>
            <w:r>
              <w:rPr>
                <w:rFonts w:ascii="Times New Roman" w:hAnsi="Times New Roman" w:eastAsia="黑体" w:cs="Times New Roman"/>
                <w:bCs/>
                <w:kern w:val="0"/>
                <w:sz w:val="22"/>
                <w:szCs w:val="22"/>
                <w:lang w:bidi="ar"/>
              </w:rPr>
              <w:t>招聘人数</w:t>
            </w:r>
          </w:p>
        </w:tc>
        <w:tc>
          <w:tcPr>
            <w:tcW w:w="8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5089F">
            <w:pPr>
              <w:widowControl/>
              <w:snapToGrid w:val="0"/>
              <w:jc w:val="center"/>
              <w:textAlignment w:val="center"/>
              <w:rPr>
                <w:rFonts w:ascii="Times New Roman" w:hAnsi="Times New Roman" w:eastAsia="黑体" w:cs="Times New Roman"/>
                <w:bCs/>
                <w:sz w:val="22"/>
                <w:szCs w:val="22"/>
              </w:rPr>
            </w:pPr>
            <w:r>
              <w:rPr>
                <w:rFonts w:ascii="Times New Roman" w:hAnsi="Times New Roman" w:eastAsia="黑体" w:cs="Times New Roman"/>
                <w:bCs/>
                <w:kern w:val="0"/>
                <w:sz w:val="22"/>
                <w:szCs w:val="22"/>
                <w:lang w:bidi="ar"/>
              </w:rPr>
              <w:t>岗位条件</w:t>
            </w:r>
          </w:p>
        </w:tc>
        <w:tc>
          <w:tcPr>
            <w:tcW w:w="601" w:type="dxa"/>
            <w:vMerge w:val="restart"/>
            <w:tcBorders>
              <w:top w:val="single" w:color="000000" w:sz="4" w:space="0"/>
              <w:left w:val="single" w:color="auto" w:sz="4" w:space="0"/>
              <w:right w:val="single" w:color="000000" w:sz="4" w:space="0"/>
            </w:tcBorders>
            <w:shd w:val="clear" w:color="auto" w:fill="auto"/>
            <w:vAlign w:val="center"/>
          </w:tcPr>
          <w:p w14:paraId="597A8D1E">
            <w:pPr>
              <w:widowControl/>
              <w:snapToGrid w:val="0"/>
              <w:jc w:val="center"/>
              <w:textAlignment w:val="center"/>
              <w:rPr>
                <w:rFonts w:ascii="Times New Roman" w:hAnsi="Times New Roman" w:eastAsia="黑体" w:cs="Times New Roman"/>
                <w:bCs/>
                <w:kern w:val="0"/>
                <w:sz w:val="22"/>
                <w:szCs w:val="22"/>
                <w:lang w:bidi="ar"/>
              </w:rPr>
            </w:pPr>
            <w:r>
              <w:rPr>
                <w:rFonts w:hint="eastAsia" w:ascii="Times New Roman" w:hAnsi="Times New Roman" w:eastAsia="黑体" w:cs="Times New Roman"/>
                <w:bCs/>
                <w:kern w:val="0"/>
                <w:sz w:val="22"/>
                <w:szCs w:val="22"/>
                <w:lang w:bidi="ar"/>
              </w:rPr>
              <w:t>备注</w:t>
            </w:r>
          </w:p>
        </w:tc>
      </w:tr>
      <w:tr w14:paraId="0D445E0E">
        <w:tblPrEx>
          <w:tblCellMar>
            <w:top w:w="0" w:type="dxa"/>
            <w:left w:w="108" w:type="dxa"/>
            <w:bottom w:w="0" w:type="dxa"/>
            <w:right w:w="108" w:type="dxa"/>
          </w:tblCellMar>
        </w:tblPrEx>
        <w:trPr>
          <w:trHeight w:val="539" w:hRule="atLeast"/>
          <w:tblHeader/>
          <w:jc w:val="center"/>
        </w:trPr>
        <w:tc>
          <w:tcPr>
            <w:tcW w:w="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F2139">
            <w:pPr>
              <w:snapToGrid w:val="0"/>
              <w:jc w:val="center"/>
              <w:rPr>
                <w:rFonts w:ascii="Times New Roman" w:hAnsi="Times New Roman" w:eastAsia="黑体" w:cs="Times New Roman"/>
                <w:bCs/>
                <w:sz w:val="22"/>
                <w:szCs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8C946">
            <w:pPr>
              <w:snapToGrid w:val="0"/>
              <w:jc w:val="center"/>
              <w:rPr>
                <w:rFonts w:ascii="Times New Roman" w:hAnsi="Times New Roman" w:eastAsia="黑体" w:cs="Times New Roman"/>
                <w:bCs/>
                <w:sz w:val="22"/>
                <w:szCs w:val="22"/>
              </w:rPr>
            </w:pP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463D2E25">
            <w:pPr>
              <w:widowControl/>
              <w:snapToGrid w:val="0"/>
              <w:jc w:val="center"/>
              <w:textAlignment w:val="center"/>
              <w:rPr>
                <w:rFonts w:ascii="Times New Roman" w:hAnsi="Times New Roman" w:eastAsia="黑体" w:cs="Times New Roman"/>
                <w:bCs/>
                <w:sz w:val="22"/>
                <w:szCs w:val="22"/>
              </w:rPr>
            </w:pPr>
            <w:r>
              <w:rPr>
                <w:rFonts w:ascii="Times New Roman" w:hAnsi="Times New Roman" w:eastAsia="黑体" w:cs="Times New Roman"/>
                <w:bCs/>
                <w:kern w:val="0"/>
                <w:sz w:val="22"/>
                <w:szCs w:val="22"/>
                <w:lang w:bidi="ar"/>
              </w:rPr>
              <w:t>名称</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24B9762D">
            <w:pPr>
              <w:snapToGrid w:val="0"/>
              <w:jc w:val="center"/>
              <w:rPr>
                <w:rFonts w:ascii="Times New Roman" w:hAnsi="Times New Roman" w:eastAsia="黑体" w:cs="Times New Roman"/>
                <w:bCs/>
                <w:sz w:val="22"/>
                <w:szCs w:val="22"/>
              </w:rPr>
            </w:pPr>
            <w:r>
              <w:rPr>
                <w:rFonts w:ascii="Times New Roman" w:hAnsi="Times New Roman" w:eastAsia="黑体" w:cs="Times New Roman"/>
                <w:bCs/>
                <w:kern w:val="0"/>
                <w:sz w:val="22"/>
                <w:szCs w:val="22"/>
                <w:lang w:bidi="ar"/>
              </w:rPr>
              <w:t>类别</w:t>
            </w:r>
          </w:p>
        </w:tc>
        <w:tc>
          <w:tcPr>
            <w:tcW w:w="106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CE57198">
            <w:pPr>
              <w:snapToGrid w:val="0"/>
              <w:jc w:val="center"/>
              <w:rPr>
                <w:rFonts w:ascii="Times New Roman" w:hAnsi="Times New Roman" w:eastAsia="黑体" w:cs="Times New Roman"/>
                <w:bCs/>
                <w:sz w:val="22"/>
                <w:szCs w:val="22"/>
              </w:rPr>
            </w:pPr>
          </w:p>
        </w:tc>
        <w:tc>
          <w:tcPr>
            <w:tcW w:w="71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0C93885">
            <w:pPr>
              <w:snapToGrid w:val="0"/>
              <w:jc w:val="center"/>
              <w:rPr>
                <w:rFonts w:ascii="Times New Roman" w:hAnsi="Times New Roman" w:eastAsia="黑体" w:cs="Times New Roman"/>
                <w:bCs/>
                <w:sz w:val="22"/>
                <w:szCs w:val="22"/>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1715">
            <w:pPr>
              <w:widowControl/>
              <w:snapToGrid w:val="0"/>
              <w:jc w:val="center"/>
              <w:textAlignment w:val="center"/>
              <w:rPr>
                <w:rFonts w:ascii="Times New Roman" w:hAnsi="Times New Roman" w:eastAsia="黑体" w:cs="Times New Roman"/>
                <w:bCs/>
                <w:sz w:val="22"/>
                <w:szCs w:val="22"/>
              </w:rPr>
            </w:pPr>
            <w:r>
              <w:rPr>
                <w:rFonts w:ascii="Times New Roman" w:hAnsi="Times New Roman" w:eastAsia="黑体" w:cs="Times New Roman"/>
                <w:bCs/>
                <w:kern w:val="0"/>
                <w:sz w:val="22"/>
                <w:szCs w:val="22"/>
                <w:lang w:bidi="ar"/>
              </w:rPr>
              <w:t>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B82E">
            <w:pPr>
              <w:widowControl/>
              <w:snapToGrid w:val="0"/>
              <w:jc w:val="center"/>
              <w:textAlignment w:val="center"/>
              <w:rPr>
                <w:rFonts w:ascii="Times New Roman" w:hAnsi="Times New Roman" w:eastAsia="黑体" w:cs="Times New Roman"/>
                <w:bCs/>
                <w:sz w:val="22"/>
                <w:szCs w:val="22"/>
              </w:rPr>
            </w:pPr>
            <w:r>
              <w:rPr>
                <w:rFonts w:ascii="Times New Roman" w:hAnsi="Times New Roman" w:eastAsia="黑体" w:cs="Times New Roman"/>
                <w:bCs/>
                <w:kern w:val="0"/>
                <w:sz w:val="22"/>
                <w:szCs w:val="22"/>
                <w:lang w:bidi="ar"/>
              </w:rPr>
              <w:t>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9D29">
            <w:pPr>
              <w:widowControl/>
              <w:snapToGrid w:val="0"/>
              <w:jc w:val="center"/>
              <w:textAlignment w:val="center"/>
              <w:rPr>
                <w:rFonts w:ascii="Times New Roman" w:hAnsi="Times New Roman" w:eastAsia="黑体" w:cs="Times New Roman"/>
                <w:bCs/>
                <w:sz w:val="22"/>
                <w:szCs w:val="22"/>
              </w:rPr>
            </w:pPr>
            <w:r>
              <w:rPr>
                <w:rFonts w:ascii="Times New Roman" w:hAnsi="Times New Roman" w:eastAsia="黑体" w:cs="Times New Roman"/>
                <w:bCs/>
                <w:kern w:val="0"/>
                <w:sz w:val="22"/>
                <w:szCs w:val="22"/>
                <w:lang w:bidi="ar"/>
              </w:rPr>
              <w:t>所需专业</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CE58">
            <w:pPr>
              <w:widowControl/>
              <w:snapToGrid w:val="0"/>
              <w:jc w:val="center"/>
              <w:textAlignment w:val="center"/>
              <w:rPr>
                <w:rFonts w:ascii="Times New Roman" w:hAnsi="Times New Roman" w:eastAsia="黑体" w:cs="Times New Roman"/>
                <w:bCs/>
                <w:sz w:val="22"/>
                <w:szCs w:val="22"/>
              </w:rPr>
            </w:pPr>
            <w:r>
              <w:rPr>
                <w:rFonts w:ascii="Times New Roman" w:hAnsi="Times New Roman" w:eastAsia="黑体" w:cs="Times New Roman"/>
                <w:bCs/>
                <w:kern w:val="0"/>
                <w:sz w:val="22"/>
                <w:szCs w:val="22"/>
                <w:lang w:bidi="ar"/>
              </w:rPr>
              <w:t>其他条件</w:t>
            </w:r>
          </w:p>
        </w:tc>
        <w:tc>
          <w:tcPr>
            <w:tcW w:w="601" w:type="dxa"/>
            <w:vMerge w:val="continue"/>
            <w:tcBorders>
              <w:left w:val="single" w:color="auto" w:sz="4" w:space="0"/>
              <w:bottom w:val="single" w:color="000000" w:sz="4" w:space="0"/>
              <w:right w:val="single" w:color="000000" w:sz="4" w:space="0"/>
            </w:tcBorders>
            <w:shd w:val="clear" w:color="auto" w:fill="auto"/>
            <w:vAlign w:val="center"/>
          </w:tcPr>
          <w:p w14:paraId="1CCB9AA2">
            <w:pPr>
              <w:widowControl/>
              <w:snapToGrid w:val="0"/>
              <w:jc w:val="center"/>
              <w:textAlignment w:val="center"/>
              <w:rPr>
                <w:rFonts w:ascii="Times New Roman" w:hAnsi="Times New Roman" w:eastAsia="黑体" w:cs="Times New Roman"/>
                <w:bCs/>
                <w:kern w:val="0"/>
                <w:sz w:val="22"/>
                <w:szCs w:val="22"/>
                <w:lang w:bidi="ar"/>
              </w:rPr>
            </w:pPr>
          </w:p>
        </w:tc>
      </w:tr>
      <w:tr w14:paraId="500031C6">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9824">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0EF3">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56663D98">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急救医学部医师</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31C528A3">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05E093C2">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20260101</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4EE60735">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3C7F">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大学本科及以上学历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6D41">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2A65">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本科：临床医学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研究生：重症医学、急诊医学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DE09">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2.具有执业医师资格且取得相应专业住院医师规范化培训合格证书。</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006F959D">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6E1285AA">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564C">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6498">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257DB8C1">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重症医学科医师</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451D5A55">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6B29984B">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20260102</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3BDCB426">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AA49">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大学本科及以上学历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E3A4">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FAB0">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本科：临床医学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研究生：重症医学、急诊医学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8117">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2.具有执业医师资格且取得相应专业住院医师规范化培训合格证书。</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794572AE">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66F11643">
        <w:tblPrEx>
          <w:tblCellMar>
            <w:top w:w="0" w:type="dxa"/>
            <w:left w:w="108" w:type="dxa"/>
            <w:bottom w:w="0" w:type="dxa"/>
            <w:right w:w="108" w:type="dxa"/>
          </w:tblCellMar>
        </w:tblPrEx>
        <w:trPr>
          <w:trHeight w:val="1578"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57C2">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5878">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0FD62A43">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呼吸与危重症医学科医师</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0AC607BA">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047AC7C4">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20260103</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4DA70A2A">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EEE2">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大学本科及以上学历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60FD">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5B76">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本科：临床医学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研究生：内科学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4721">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2.具有执业医师资格且取得相应专业住院医师规范化培训合格证书；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3.硕士研究生研究方向为呼吸病方向。</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4120B7E9">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5484D9C4">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C75A">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29BC">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374CB2A9">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心外科医师</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518A3796">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239AA010">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20260104</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1D24DE4D">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B1A2">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大学本科及以上学历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9C23">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B525">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本科：临床医学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研究生：外科学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76E0">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2.具有执业医师资格且取得相应专业住院医师规范化培训合格证书；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3.本科学历需取得外科专业基地住院医师规范化培训合格证书；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4.硕士研究生学历研究方向为心脏外科方向。</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32D643EA">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1DAE06B5">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FA3C">
            <w:pPr>
              <w:widowControl/>
              <w:jc w:val="center"/>
              <w:textAlignment w:val="center"/>
              <w:rPr>
                <w:rFonts w:hint="eastAsia" w:ascii="Times New Roman" w:hAnsi="Times New Roman" w:eastAsia="仿宋_GB2312" w:cs="Times New Roman"/>
                <w:kern w:val="0"/>
                <w:szCs w:val="21"/>
                <w:lang w:eastAsia="zh-CN" w:bidi="ar"/>
              </w:rPr>
            </w:pPr>
            <w:r>
              <w:rPr>
                <w:rFonts w:hint="eastAsia" w:ascii="Times New Roman" w:hAnsi="Times New Roman" w:eastAsia="仿宋_GB2312" w:cs="Times New Roman"/>
                <w:kern w:val="0"/>
                <w:szCs w:val="21"/>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2A1A">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24C44302">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风湿免疫科医师</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72106E20">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1BC8343F">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20260106</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2680C061">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0466">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大学本科及以上学历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3F51">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4AC1">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本科：临床医学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研究生：内科学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EF30">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2.具有执业医师资格且取得相应专业住院医师规范化培训合格证书；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3.本科学历需取得内科专业基地住院医师规范化培训合格证书；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4.硕士研究生研究方向为风湿免疫病学方向。</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197378D3">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11378CFF">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A451">
            <w:pPr>
              <w:widowControl/>
              <w:jc w:val="center"/>
              <w:textAlignment w:val="center"/>
              <w:rPr>
                <w:rFonts w:hint="eastAsia" w:ascii="Times New Roman" w:hAnsi="Times New Roman" w:eastAsia="仿宋_GB2312" w:cs="Times New Roman"/>
                <w:kern w:val="0"/>
                <w:szCs w:val="21"/>
                <w:lang w:eastAsia="zh-CN" w:bidi="ar"/>
              </w:rPr>
            </w:pPr>
            <w:r>
              <w:rPr>
                <w:rFonts w:hint="eastAsia" w:ascii="Times New Roman" w:hAnsi="Times New Roman" w:eastAsia="仿宋_GB2312" w:cs="Times New Roman"/>
                <w:kern w:val="0"/>
                <w:szCs w:val="21"/>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3540">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555248CA">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消化内科医师</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63557FA5">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366792E8">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20260107</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4DA1442F">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82CC">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硕士研究生及以上学历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4EAF">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A6E9">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研究生：内科学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0DAE">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2.具有执业医师资格且取得相应专业住院医师规范化培训合格证书；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3.研究方向为消化病方向。</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49C9ED82">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09E8F40B">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3A03">
            <w:pPr>
              <w:widowControl/>
              <w:jc w:val="center"/>
              <w:textAlignment w:val="center"/>
              <w:rPr>
                <w:rFonts w:hint="eastAsia" w:ascii="Times New Roman" w:hAnsi="Times New Roman" w:eastAsia="仿宋_GB2312" w:cs="Times New Roman"/>
                <w:kern w:val="0"/>
                <w:szCs w:val="21"/>
                <w:lang w:eastAsia="zh-CN" w:bidi="ar"/>
              </w:rPr>
            </w:pPr>
            <w:r>
              <w:rPr>
                <w:rFonts w:hint="eastAsia" w:ascii="Times New Roman" w:hAnsi="Times New Roman" w:eastAsia="仿宋_GB2312" w:cs="Times New Roman"/>
                <w:kern w:val="0"/>
                <w:szCs w:val="21"/>
                <w:lang w:val="en-US" w:eastAsia="zh-CN" w:bidi="ar"/>
              </w:rPr>
              <w:t>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7E88">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3D8794AB">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超声科医师</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454A0DE9">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0E604A17">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20260108</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0A26D771">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1B3A">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大学本科及以上学历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32A2">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7258">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本科：临床医学、</w:t>
            </w:r>
            <w:r>
              <w:rPr>
                <w:rFonts w:hint="eastAsia" w:ascii="Times New Roman" w:hAnsi="Times New Roman" w:eastAsia="仿宋_GB2312" w:cs="Times New Roman"/>
                <w:kern w:val="0"/>
                <w:szCs w:val="21"/>
                <w:highlight w:val="none"/>
                <w:lang w:bidi="ar"/>
              </w:rPr>
              <w:t>医学影像学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研究生：超声医学、影像医学与核医学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333E">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2.具有执业医师资格且取得相应专业住院医师规范化培训合格证书；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3.影像医学与核医学专业需研究方向为超声方向。</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7853E3E5">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591FEBE8">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9E44">
            <w:pPr>
              <w:widowControl/>
              <w:jc w:val="center"/>
              <w:textAlignment w:val="center"/>
              <w:rPr>
                <w:rFonts w:hint="eastAsia" w:ascii="Times New Roman" w:hAnsi="Times New Roman" w:eastAsia="仿宋_GB2312" w:cs="Times New Roman"/>
                <w:kern w:val="0"/>
                <w:szCs w:val="21"/>
                <w:lang w:eastAsia="zh-CN" w:bidi="ar"/>
              </w:rPr>
            </w:pPr>
            <w:r>
              <w:rPr>
                <w:rFonts w:hint="eastAsia" w:ascii="Times New Roman" w:hAnsi="Times New Roman" w:eastAsia="仿宋_GB2312" w:cs="Times New Roman"/>
                <w:kern w:val="0"/>
                <w:szCs w:val="21"/>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E780">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09EAAD5A">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放射科医师</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22B0CD65">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26DF7888">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20260109</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7007147B">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A89E">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大学本科及以上学历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9208">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FEC1">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本科：医学影像学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研究生：放射医学、影像医学与核医学、放射影像学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D0EC">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2.具有执业医师资格且取得相应专业住院医师规范化培训合格证书。</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624CC99B">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3972B749">
        <w:tblPrEx>
          <w:tblCellMar>
            <w:top w:w="0" w:type="dxa"/>
            <w:left w:w="108" w:type="dxa"/>
            <w:bottom w:w="0" w:type="dxa"/>
            <w:right w:w="108" w:type="dxa"/>
          </w:tblCellMar>
        </w:tblPrEx>
        <w:trPr>
          <w:trHeight w:val="341"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1B22">
            <w:pPr>
              <w:widowControl/>
              <w:jc w:val="center"/>
              <w:textAlignment w:val="center"/>
              <w:rPr>
                <w:rFonts w:hint="eastAsia" w:ascii="Times New Roman" w:hAnsi="Times New Roman" w:eastAsia="仿宋_GB2312" w:cs="Times New Roman"/>
                <w:kern w:val="0"/>
                <w:szCs w:val="21"/>
                <w:lang w:eastAsia="zh-CN" w:bidi="ar"/>
              </w:rPr>
            </w:pPr>
            <w:r>
              <w:rPr>
                <w:rFonts w:hint="eastAsia" w:ascii="Times New Roman" w:hAnsi="Times New Roman" w:eastAsia="仿宋_GB2312" w:cs="Times New Roman"/>
                <w:kern w:val="0"/>
                <w:szCs w:val="21"/>
                <w:lang w:val="en-US" w:eastAsia="zh-CN" w:bidi="ar"/>
              </w:rPr>
              <w:t>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919F">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256D88AC">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A级综合病房医师</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04074BB2">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3C322BA7">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20260110</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1DC5752F">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77A2">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硕士研究生及以上学历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0159">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D26C">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研究生：内科学、老年医学、神经病学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A2AC">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2.具有执业医师资格且取得相应专业住院医师规范化培训合格证书；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3.研究生内科学专业研究方向为呼吸病、内分泌与代谢。</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728F3B3D">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131BBB2F">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8DD5">
            <w:pPr>
              <w:widowControl/>
              <w:jc w:val="center"/>
              <w:textAlignment w:val="center"/>
              <w:rPr>
                <w:rFonts w:hint="default" w:ascii="Times New Roman" w:hAnsi="Times New Roman" w:eastAsia="仿宋_GB2312" w:cs="Times New Roman"/>
                <w:kern w:val="0"/>
                <w:szCs w:val="21"/>
                <w:lang w:val="en-US" w:eastAsia="zh-CN" w:bidi="ar"/>
              </w:rPr>
            </w:pPr>
            <w:r>
              <w:rPr>
                <w:rFonts w:hint="eastAsia" w:ascii="Times New Roman" w:hAnsi="Times New Roman" w:eastAsia="仿宋_GB2312" w:cs="Times New Roman"/>
                <w:kern w:val="0"/>
                <w:szCs w:val="21"/>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1743">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6478674E">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内分泌科医师</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731FF9D2">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60D6D1F8">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20260111</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3FD13D8D">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88BC">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硕士研究生及以上学历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0B07">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2218">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研究生：内科学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641F">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1.具有执业医师资格且取得相应专业住院医师规范化培训合格证书；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2.研究生研究方向为内分泌与代谢方向。</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356AB685">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4A48FA5C">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CAC1">
            <w:pPr>
              <w:widowControl/>
              <w:jc w:val="center"/>
              <w:textAlignment w:val="center"/>
              <w:rPr>
                <w:rFonts w:hint="default" w:ascii="Times New Roman" w:hAnsi="Times New Roman" w:eastAsia="仿宋_GB2312" w:cs="Times New Roman"/>
                <w:kern w:val="0"/>
                <w:szCs w:val="21"/>
                <w:lang w:val="en-US" w:eastAsia="zh-CN" w:bidi="ar"/>
              </w:rPr>
            </w:pPr>
            <w:r>
              <w:rPr>
                <w:rFonts w:hint="eastAsia" w:ascii="Times New Roman" w:hAnsi="Times New Roman" w:eastAsia="仿宋_GB2312" w:cs="Times New Roman"/>
                <w:kern w:val="0"/>
                <w:szCs w:val="21"/>
                <w:lang w:val="en-US" w:eastAsia="zh-CN" w:bidi="ar"/>
              </w:rPr>
              <w:t>11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CAD7">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54AFE728">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麻醉科医师</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43A983F5">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534F9BBF">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20260112</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4B69DE98">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17B4">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硕士研究生及以上学历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D95A">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8D6F">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研究生：麻醉学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477F">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2.具有执业医师资格且取得相应专业住院医师规范化培训合格证书。</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14B86ECC">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7DBD3FF1">
        <w:tblPrEx>
          <w:tblCellMar>
            <w:top w:w="0" w:type="dxa"/>
            <w:left w:w="108" w:type="dxa"/>
            <w:bottom w:w="0" w:type="dxa"/>
            <w:right w:w="108" w:type="dxa"/>
          </w:tblCellMar>
        </w:tblPrEx>
        <w:trPr>
          <w:trHeight w:val="1515"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1B6F">
            <w:pPr>
              <w:widowControl/>
              <w:jc w:val="center"/>
              <w:textAlignment w:val="center"/>
              <w:rPr>
                <w:rFonts w:hint="default" w:ascii="Times New Roman" w:hAnsi="Times New Roman" w:eastAsia="仿宋_GB2312" w:cs="Times New Roman"/>
                <w:kern w:val="0"/>
                <w:szCs w:val="21"/>
                <w:lang w:val="en-US" w:eastAsia="zh-CN" w:bidi="ar"/>
              </w:rPr>
            </w:pPr>
            <w:r>
              <w:rPr>
                <w:rFonts w:hint="eastAsia" w:ascii="Times New Roman" w:hAnsi="Times New Roman" w:eastAsia="仿宋_GB2312" w:cs="Times New Roman"/>
                <w:kern w:val="0"/>
                <w:szCs w:val="21"/>
                <w:lang w:val="en-US" w:eastAsia="zh-CN" w:bidi="ar"/>
              </w:rPr>
              <w:t>12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EE34">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667B9BDA">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烧伤整形科医师</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114B0A66">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133BA2AF">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20260113</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179DC67E">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44C8">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硕士研究生及以上学历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D87C">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F75D">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研究生：外科学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6B06">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2.具有执业医师资格且取得相应专业住院医师规范化培训合格证书；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3.研究生研究方向为烧伤或整形方向。</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01C2156D">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5BB4F918">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67A3">
            <w:pPr>
              <w:widowControl/>
              <w:jc w:val="center"/>
              <w:textAlignment w:val="center"/>
              <w:rPr>
                <w:rFonts w:hint="eastAsia" w:ascii="Times New Roman" w:hAnsi="Times New Roman" w:eastAsia="仿宋_GB2312" w:cs="Times New Roman"/>
                <w:kern w:val="0"/>
                <w:szCs w:val="21"/>
                <w:lang w:eastAsia="zh-CN" w:bidi="ar"/>
              </w:rPr>
            </w:pPr>
            <w:r>
              <w:rPr>
                <w:rFonts w:hint="eastAsia" w:ascii="Times New Roman" w:hAnsi="Times New Roman" w:eastAsia="仿宋_GB2312" w:cs="Times New Roman"/>
                <w:kern w:val="0"/>
                <w:szCs w:val="21"/>
                <w:lang w:bidi="ar"/>
              </w:rPr>
              <w:t>1</w:t>
            </w:r>
            <w:r>
              <w:rPr>
                <w:rFonts w:hint="eastAsia" w:ascii="Times New Roman" w:hAnsi="Times New Roman" w:eastAsia="仿宋_GB2312" w:cs="Times New Roman"/>
                <w:kern w:val="0"/>
                <w:szCs w:val="21"/>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6459">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232A5AEA">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皮肤科医师</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430D0834">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02DC6DB9">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20260114</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5875484A">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84E2">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硕士研究生及以上学历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A5D1">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E2EB">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研究生：皮肤病与性病学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251E">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2.具有执业医师资格且取得相应专业住院医师规范化培训合格证书。</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0C38201A">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7662D093">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8E32">
            <w:pPr>
              <w:widowControl/>
              <w:jc w:val="center"/>
              <w:textAlignment w:val="center"/>
              <w:rPr>
                <w:rFonts w:hint="eastAsia" w:ascii="Times New Roman" w:hAnsi="Times New Roman" w:eastAsia="仿宋_GB2312" w:cs="Times New Roman"/>
                <w:kern w:val="0"/>
                <w:szCs w:val="21"/>
                <w:lang w:eastAsia="zh-CN" w:bidi="ar"/>
              </w:rPr>
            </w:pPr>
            <w:r>
              <w:rPr>
                <w:rFonts w:hint="eastAsia" w:ascii="Times New Roman" w:hAnsi="Times New Roman" w:eastAsia="仿宋_GB2312" w:cs="Times New Roman"/>
                <w:kern w:val="0"/>
                <w:szCs w:val="21"/>
                <w:lang w:bidi="ar"/>
              </w:rPr>
              <w:t>1</w:t>
            </w:r>
            <w:r>
              <w:rPr>
                <w:rFonts w:hint="eastAsia" w:ascii="Times New Roman" w:hAnsi="Times New Roman" w:eastAsia="仿宋_GB2312" w:cs="Times New Roman"/>
                <w:kern w:val="0"/>
                <w:szCs w:val="21"/>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8180">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2AFB8E48">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康复科医师</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142C2621">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4630915E">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20260115</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649E31F4">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7433">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大学本科及以上学历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8A4E">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B158">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本科：针灸推拿学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研究生：康复医学与理疗学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237E">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2.具有执业医师资格且取得相应专业住院医师规范化培训合格证书；</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148F1C8E">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6523566C">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409D">
            <w:pPr>
              <w:widowControl/>
              <w:jc w:val="center"/>
              <w:textAlignment w:val="center"/>
              <w:rPr>
                <w:rFonts w:hint="eastAsia" w:ascii="Times New Roman" w:hAnsi="Times New Roman" w:eastAsia="仿宋_GB2312" w:cs="Times New Roman"/>
                <w:kern w:val="0"/>
                <w:szCs w:val="21"/>
                <w:lang w:eastAsia="zh-CN" w:bidi="ar"/>
              </w:rPr>
            </w:pPr>
            <w:r>
              <w:rPr>
                <w:rFonts w:hint="eastAsia" w:ascii="Times New Roman" w:hAnsi="Times New Roman" w:eastAsia="仿宋_GB2312" w:cs="Times New Roman"/>
                <w:kern w:val="0"/>
                <w:szCs w:val="21"/>
                <w:lang w:bidi="ar"/>
              </w:rPr>
              <w:t>1</w:t>
            </w:r>
            <w:r>
              <w:rPr>
                <w:rFonts w:hint="eastAsia" w:ascii="Times New Roman" w:hAnsi="Times New Roman" w:eastAsia="仿宋_GB2312" w:cs="Times New Roman"/>
                <w:kern w:val="0"/>
                <w:szCs w:val="21"/>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3E87">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2395F3AF">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康复科技师</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4DF7FC4B">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3DCE77F4">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20260116</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5F6043F0">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4</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A477">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大学本科及以上学历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3178">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2546">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本科：康复治疗学、针灸推拿学、康复医学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研究生：康复医学与理疗学、康复治疗学、运动康复学、运动医学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61AA">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38周岁及以下。</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7DA21B65">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34C1D141">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1FBD">
            <w:pPr>
              <w:widowControl/>
              <w:jc w:val="center"/>
              <w:textAlignment w:val="center"/>
              <w:rPr>
                <w:rFonts w:hint="eastAsia" w:ascii="Times New Roman" w:hAnsi="Times New Roman" w:eastAsia="仿宋_GB2312" w:cs="Times New Roman"/>
                <w:kern w:val="0"/>
                <w:szCs w:val="21"/>
                <w:lang w:eastAsia="zh-CN" w:bidi="ar"/>
              </w:rPr>
            </w:pPr>
            <w:r>
              <w:rPr>
                <w:rFonts w:hint="eastAsia" w:ascii="Times New Roman" w:hAnsi="Times New Roman" w:eastAsia="仿宋_GB2312" w:cs="Times New Roman"/>
                <w:kern w:val="0"/>
                <w:szCs w:val="21"/>
                <w:lang w:bidi="ar"/>
              </w:rPr>
              <w:t>1</w:t>
            </w:r>
            <w:r>
              <w:rPr>
                <w:rFonts w:hint="eastAsia" w:ascii="Times New Roman" w:hAnsi="Times New Roman" w:eastAsia="仿宋_GB2312" w:cs="Times New Roman"/>
                <w:kern w:val="0"/>
                <w:szCs w:val="21"/>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5B00">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2D4ADD58">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药学部药师</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0221E65E">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6E17F4E6">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20260117</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41187C7F">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D982">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大学本科及以上学历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3C4C">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F572">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本科：临床药学、中药学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研究生：临床药学、中药学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C22D">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38周岁及以下。</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53C74D9F">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6D51A798">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ED8E">
            <w:pPr>
              <w:widowControl/>
              <w:jc w:val="center"/>
              <w:textAlignment w:val="center"/>
              <w:rPr>
                <w:rFonts w:hint="eastAsia" w:ascii="Times New Roman" w:hAnsi="Times New Roman" w:eastAsia="仿宋_GB2312" w:cs="Times New Roman"/>
                <w:kern w:val="0"/>
                <w:szCs w:val="21"/>
                <w:lang w:eastAsia="zh-CN" w:bidi="ar"/>
              </w:rPr>
            </w:pPr>
            <w:r>
              <w:rPr>
                <w:rFonts w:hint="eastAsia" w:ascii="Times New Roman" w:hAnsi="Times New Roman" w:eastAsia="仿宋_GB2312" w:cs="Times New Roman"/>
                <w:kern w:val="0"/>
                <w:szCs w:val="21"/>
                <w:lang w:bidi="ar"/>
              </w:rPr>
              <w:t>1</w:t>
            </w:r>
            <w:r>
              <w:rPr>
                <w:rFonts w:hint="eastAsia" w:ascii="Times New Roman" w:hAnsi="Times New Roman" w:eastAsia="仿宋_GB2312" w:cs="Times New Roman"/>
                <w:kern w:val="0"/>
                <w:szCs w:val="21"/>
                <w:lang w:val="en-US" w:eastAsia="zh-CN" w:bidi="ar"/>
              </w:rPr>
              <w:t>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BEF5">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350B77B8">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实验医学科技师</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1DC6481B">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1B9B151F">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20260118</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79F5CFDF">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DF8D">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大学本科及以上学历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4347">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62AD">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本科：医学检验学</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医学检验技术</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研究生：临床检验诊断学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8DFB">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38周岁及以下；</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5084F6E5">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59A4B4B7">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407E">
            <w:pPr>
              <w:widowControl/>
              <w:jc w:val="center"/>
              <w:textAlignment w:val="center"/>
              <w:rPr>
                <w:rFonts w:hint="eastAsia" w:ascii="Times New Roman" w:hAnsi="Times New Roman" w:eastAsia="仿宋_GB2312" w:cs="Times New Roman"/>
                <w:kern w:val="0"/>
                <w:szCs w:val="21"/>
                <w:lang w:eastAsia="zh-CN" w:bidi="ar"/>
              </w:rPr>
            </w:pPr>
            <w:r>
              <w:rPr>
                <w:rFonts w:hint="eastAsia" w:ascii="Times New Roman" w:hAnsi="Times New Roman" w:eastAsia="仿宋_GB2312" w:cs="Times New Roman"/>
                <w:kern w:val="0"/>
                <w:szCs w:val="21"/>
                <w:lang w:bidi="ar"/>
              </w:rPr>
              <w:t>1</w:t>
            </w:r>
            <w:r>
              <w:rPr>
                <w:rFonts w:hint="eastAsia" w:ascii="Times New Roman" w:hAnsi="Times New Roman" w:eastAsia="仿宋_GB2312" w:cs="Times New Roman"/>
                <w:kern w:val="0"/>
                <w:szCs w:val="21"/>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B324">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64DA9D73">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财务部</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209DC0AF">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428E23C5">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20260119</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25E5720E">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0894">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大学本科及以上学历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D822">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9A5B">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本科：会计学、财务管理</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研究生：会计、会计学、财务管理</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3ED7">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38周岁及以下；</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0FC1F340">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7235BACF">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1636">
            <w:pPr>
              <w:widowControl/>
              <w:jc w:val="center"/>
              <w:textAlignment w:val="center"/>
              <w:rPr>
                <w:rFonts w:hint="default" w:ascii="Times New Roman" w:hAnsi="Times New Roman" w:eastAsia="仿宋_GB2312" w:cs="Times New Roman"/>
                <w:kern w:val="0"/>
                <w:szCs w:val="21"/>
                <w:lang w:val="en-US" w:eastAsia="zh-CN" w:bidi="ar"/>
              </w:rPr>
            </w:pPr>
            <w:r>
              <w:rPr>
                <w:rFonts w:hint="eastAsia" w:ascii="Times New Roman" w:hAnsi="Times New Roman" w:eastAsia="仿宋_GB2312" w:cs="Times New Roman"/>
                <w:kern w:val="0"/>
                <w:szCs w:val="21"/>
                <w:lang w:val="en-US" w:eastAsia="zh-CN" w:bidi="ar"/>
              </w:rPr>
              <w:t>19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AE0A">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简阳市人民医院</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54A6B78A">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组织人事部</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4634236B">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46B3624B">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20260120</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361A5705">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30F9">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研究生及以上学历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23ED">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取得学历相应学位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659D">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研究生：内科学、外科学、人力资源管理、</w:t>
            </w:r>
            <w:r>
              <w:rPr>
                <w:rFonts w:hint="eastAsia" w:ascii="Times New Roman" w:hAnsi="Times New Roman" w:eastAsia="仿宋_GB2312" w:cs="Times New Roman"/>
                <w:kern w:val="0"/>
                <w:szCs w:val="21"/>
                <w:highlight w:val="none"/>
                <w:lang w:bidi="ar"/>
              </w:rPr>
              <w:t>企业管理（研究方向：人力资源管理）</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7BD6">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2.内科学、外科学专业需具有执业医师资格且取得相应专业住院医师规范化培训合格证书。</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3CBC620A">
            <w:pPr>
              <w:widowControl/>
              <w:snapToGrid w:val="0"/>
              <w:spacing w:line="0" w:lineRule="atLeast"/>
              <w:jc w:val="center"/>
              <w:textAlignment w:val="center"/>
              <w:rPr>
                <w:rFonts w:ascii="Times New Roman" w:hAnsi="Times New Roman" w:eastAsia="仿宋_GB2312" w:cs="Times New Roman"/>
                <w:kern w:val="0"/>
                <w:sz w:val="20"/>
                <w:szCs w:val="20"/>
                <w:lang w:bidi="ar"/>
              </w:rPr>
            </w:pPr>
          </w:p>
        </w:tc>
      </w:tr>
      <w:tr w14:paraId="67124B62">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B275">
            <w:pPr>
              <w:snapToGrid w:val="0"/>
              <w:jc w:val="center"/>
              <w:rPr>
                <w:rFonts w:hint="default" w:ascii="Times New Roman" w:hAnsi="Times New Roman" w:eastAsia="黑体" w:cs="Times New Roman"/>
                <w:bCs/>
                <w:sz w:val="22"/>
                <w:szCs w:val="22"/>
                <w:lang w:val="en-US" w:eastAsia="zh-CN"/>
              </w:rPr>
            </w:pPr>
            <w:r>
              <w:rPr>
                <w:rFonts w:hint="eastAsia" w:ascii="Times New Roman" w:hAnsi="Times New Roman" w:eastAsia="黑体" w:cs="Times New Roman"/>
                <w:bCs/>
                <w:sz w:val="22"/>
                <w:szCs w:val="22"/>
                <w:lang w:val="en-US" w:eastAsia="zh-CN"/>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0069">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简阳市东溪街道社区卫生服务中心</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0EEA97F4">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中西医结合科医生</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6E22137B">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4359858C">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20260201</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02ECF2DB">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A553">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大学本科及以上学历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02EC">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无</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9BA6">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本科：中医学、中西医临床医学                        研究生：中西医结合临床</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8A6E">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2.取得中医执业医师资格证书。</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73C40F84">
            <w:pPr>
              <w:widowControl/>
              <w:snapToGrid w:val="0"/>
              <w:jc w:val="center"/>
              <w:textAlignment w:val="center"/>
              <w:rPr>
                <w:rFonts w:ascii="Times New Roman" w:hAnsi="Times New Roman" w:eastAsia="黑体" w:cs="Times New Roman"/>
                <w:bCs/>
                <w:kern w:val="0"/>
                <w:sz w:val="22"/>
                <w:szCs w:val="22"/>
                <w:lang w:bidi="ar"/>
              </w:rPr>
            </w:pPr>
          </w:p>
        </w:tc>
      </w:tr>
      <w:tr w14:paraId="4A67EC31">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222F">
            <w:pPr>
              <w:snapToGrid w:val="0"/>
              <w:jc w:val="center"/>
              <w:rPr>
                <w:rFonts w:hint="eastAsia" w:ascii="Times New Roman" w:hAnsi="Times New Roman" w:eastAsia="黑体" w:cs="Times New Roman"/>
                <w:bCs/>
                <w:sz w:val="22"/>
                <w:szCs w:val="22"/>
                <w:lang w:eastAsia="zh-CN"/>
              </w:rPr>
            </w:pPr>
            <w:r>
              <w:rPr>
                <w:rFonts w:hint="eastAsia" w:ascii="Times New Roman" w:hAnsi="Times New Roman" w:eastAsia="黑体" w:cs="Times New Roman"/>
                <w:bCs/>
                <w:sz w:val="22"/>
                <w:szCs w:val="22"/>
              </w:rPr>
              <w:t>2</w:t>
            </w:r>
            <w:r>
              <w:rPr>
                <w:rFonts w:hint="eastAsia" w:ascii="Times New Roman" w:hAnsi="Times New Roman" w:eastAsia="黑体" w:cs="Times New Roman"/>
                <w:bCs/>
                <w:sz w:val="22"/>
                <w:szCs w:val="22"/>
                <w:lang w:val="en-US" w:eastAsia="zh-CN"/>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8378">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简阳市东溪街道社区卫生服务中心</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28114549">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临床医生</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56346D2D">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2AA10132">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20260202</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3176403F">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2DE2">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大学本科及以上学历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8C94">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无</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20EF">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 xml:space="preserve">本科：临床医学                  </w:t>
            </w:r>
          </w:p>
          <w:p w14:paraId="7694629A">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研究生：内科学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E0C5">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2.取得执业医师资格证书。</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63639E19">
            <w:pPr>
              <w:widowControl/>
              <w:snapToGrid w:val="0"/>
              <w:jc w:val="center"/>
              <w:textAlignment w:val="center"/>
              <w:rPr>
                <w:rFonts w:ascii="Times New Roman" w:hAnsi="Times New Roman" w:eastAsia="黑体" w:cs="Times New Roman"/>
                <w:bCs/>
                <w:kern w:val="0"/>
                <w:sz w:val="22"/>
                <w:szCs w:val="22"/>
                <w:lang w:bidi="ar"/>
              </w:rPr>
            </w:pPr>
          </w:p>
        </w:tc>
      </w:tr>
      <w:tr w14:paraId="5F30360B">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ABDB">
            <w:pPr>
              <w:snapToGrid w:val="0"/>
              <w:jc w:val="center"/>
              <w:rPr>
                <w:rFonts w:hint="default" w:ascii="Times New Roman" w:hAnsi="Times New Roman" w:eastAsia="黑体" w:cs="Times New Roman"/>
                <w:bCs/>
                <w:sz w:val="22"/>
                <w:szCs w:val="22"/>
                <w:lang w:val="en-US" w:eastAsia="zh-CN"/>
              </w:rPr>
            </w:pPr>
            <w:r>
              <w:rPr>
                <w:rFonts w:hint="eastAsia" w:ascii="Times New Roman" w:hAnsi="Times New Roman" w:eastAsia="黑体" w:cs="Times New Roman"/>
                <w:bCs/>
                <w:sz w:val="22"/>
                <w:szCs w:val="22"/>
                <w:lang w:val="en-US" w:eastAsia="zh-CN"/>
              </w:rPr>
              <w:t>22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FAB2">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简阳市东溪街道社区卫生服务中心</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5E004586">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药房</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78724657">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7B6E2447">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20260203</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61447FFF">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EA71">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大学专科及以上学历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99FB">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无</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0853">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专科：中药</w:t>
            </w:r>
          </w:p>
          <w:p w14:paraId="24303FD0">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 xml:space="preserve">本科：中药学                  </w:t>
            </w:r>
          </w:p>
          <w:p w14:paraId="2A04147F">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研究生：中药学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DDDD">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2.取得中药师及以上职称证书。</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3DE276E9">
            <w:pPr>
              <w:widowControl/>
              <w:snapToGrid w:val="0"/>
              <w:jc w:val="center"/>
              <w:textAlignment w:val="center"/>
              <w:rPr>
                <w:rFonts w:ascii="Times New Roman" w:hAnsi="Times New Roman" w:eastAsia="黑体" w:cs="Times New Roman"/>
                <w:bCs/>
                <w:kern w:val="0"/>
                <w:sz w:val="22"/>
                <w:szCs w:val="22"/>
                <w:lang w:bidi="ar"/>
              </w:rPr>
            </w:pPr>
          </w:p>
        </w:tc>
      </w:tr>
      <w:tr w14:paraId="7FEB9ACE">
        <w:tblPrEx>
          <w:tblCellMar>
            <w:top w:w="0" w:type="dxa"/>
            <w:left w:w="108" w:type="dxa"/>
            <w:bottom w:w="0" w:type="dxa"/>
            <w:right w:w="108" w:type="dxa"/>
          </w:tblCellMar>
        </w:tblPrEx>
        <w:trPr>
          <w:trHeight w:val="97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62DE">
            <w:pPr>
              <w:snapToGrid w:val="0"/>
              <w:jc w:val="center"/>
              <w:rPr>
                <w:rFonts w:hint="default" w:ascii="Times New Roman" w:hAnsi="Times New Roman" w:eastAsia="黑体" w:cs="Times New Roman"/>
                <w:bCs/>
                <w:sz w:val="22"/>
                <w:szCs w:val="22"/>
                <w:lang w:val="en-US" w:eastAsia="zh-CN"/>
              </w:rPr>
            </w:pPr>
            <w:r>
              <w:rPr>
                <w:rFonts w:hint="eastAsia" w:ascii="Times New Roman" w:hAnsi="Times New Roman" w:eastAsia="黑体" w:cs="Times New Roman"/>
                <w:bCs/>
                <w:sz w:val="22"/>
                <w:szCs w:val="22"/>
                <w:lang w:val="en-US" w:eastAsia="zh-CN"/>
              </w:rPr>
              <w:t>23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3F1B">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简阳市东溪街道社区卫生服务中心</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3313B953">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影像科</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121F3E1B">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专业技术</w:t>
            </w:r>
          </w:p>
        </w:tc>
        <w:tc>
          <w:tcPr>
            <w:tcW w:w="1061" w:type="dxa"/>
            <w:tcBorders>
              <w:top w:val="single" w:color="000000" w:sz="4" w:space="0"/>
              <w:left w:val="single" w:color="000000" w:sz="4" w:space="0"/>
              <w:bottom w:val="single" w:color="000000" w:sz="4" w:space="0"/>
              <w:right w:val="single" w:color="auto" w:sz="4" w:space="0"/>
            </w:tcBorders>
            <w:shd w:val="clear" w:color="auto" w:fill="auto"/>
            <w:vAlign w:val="center"/>
          </w:tcPr>
          <w:p w14:paraId="157044D8">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20260204</w:t>
            </w:r>
          </w:p>
        </w:tc>
        <w:tc>
          <w:tcPr>
            <w:tcW w:w="718" w:type="dxa"/>
            <w:tcBorders>
              <w:top w:val="single" w:color="000000" w:sz="4" w:space="0"/>
              <w:left w:val="single" w:color="auto" w:sz="4" w:space="0"/>
              <w:bottom w:val="single" w:color="000000" w:sz="4" w:space="0"/>
              <w:right w:val="single" w:color="000000" w:sz="4" w:space="0"/>
            </w:tcBorders>
            <w:shd w:val="clear" w:color="auto" w:fill="auto"/>
            <w:vAlign w:val="center"/>
          </w:tcPr>
          <w:p w14:paraId="3C72CF9F">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33BC">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大学本科及以上学历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CA8E">
            <w:pPr>
              <w:widowControl/>
              <w:jc w:val="center"/>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无</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A738">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本科：医学影像技术</w:t>
            </w:r>
            <w:r>
              <w:rPr>
                <w:rFonts w:hint="eastAsia" w:ascii="Times New Roman" w:hAnsi="Times New Roman" w:eastAsia="仿宋_GB2312" w:cs="Times New Roman"/>
                <w:kern w:val="0"/>
                <w:szCs w:val="21"/>
                <w:lang w:bidi="ar"/>
              </w:rPr>
              <w:br w:type="textWrapping"/>
            </w:r>
            <w:r>
              <w:rPr>
                <w:rFonts w:hint="eastAsia" w:ascii="Times New Roman" w:hAnsi="Times New Roman" w:eastAsia="仿宋_GB2312" w:cs="Times New Roman"/>
                <w:kern w:val="0"/>
                <w:szCs w:val="21"/>
                <w:lang w:bidi="ar"/>
              </w:rPr>
              <w:t>研究生：影像医学与核医学</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FF89">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1.38周岁及以下；</w:t>
            </w:r>
          </w:p>
          <w:p w14:paraId="6C5B6AB9">
            <w:pPr>
              <w:widowControl/>
              <w:jc w:val="left"/>
              <w:textAlignment w:val="center"/>
              <w:rPr>
                <w:rFonts w:ascii="Times New Roman" w:hAnsi="Times New Roman" w:eastAsia="仿宋_GB2312" w:cs="Times New Roman"/>
                <w:kern w:val="0"/>
                <w:szCs w:val="21"/>
                <w:lang w:bidi="ar"/>
              </w:rPr>
            </w:pPr>
            <w:r>
              <w:rPr>
                <w:rFonts w:hint="eastAsia" w:ascii="Times New Roman" w:hAnsi="Times New Roman" w:eastAsia="仿宋_GB2312" w:cs="Times New Roman"/>
                <w:kern w:val="0"/>
                <w:szCs w:val="21"/>
                <w:lang w:bidi="ar"/>
              </w:rPr>
              <w:t>2.取得技士及以上职称证书。</w:t>
            </w:r>
          </w:p>
        </w:tc>
        <w:tc>
          <w:tcPr>
            <w:tcW w:w="601" w:type="dxa"/>
            <w:tcBorders>
              <w:top w:val="single" w:color="000000" w:sz="4" w:space="0"/>
              <w:left w:val="single" w:color="auto" w:sz="4" w:space="0"/>
              <w:bottom w:val="single" w:color="000000" w:sz="4" w:space="0"/>
              <w:right w:val="single" w:color="000000" w:sz="4" w:space="0"/>
            </w:tcBorders>
            <w:shd w:val="clear" w:color="auto" w:fill="auto"/>
            <w:vAlign w:val="center"/>
          </w:tcPr>
          <w:p w14:paraId="6F246C38">
            <w:pPr>
              <w:widowControl/>
              <w:snapToGrid w:val="0"/>
              <w:jc w:val="center"/>
              <w:textAlignment w:val="center"/>
              <w:rPr>
                <w:rFonts w:ascii="Times New Roman" w:hAnsi="Times New Roman" w:eastAsia="黑体" w:cs="Times New Roman"/>
                <w:bCs/>
                <w:kern w:val="0"/>
                <w:sz w:val="22"/>
                <w:szCs w:val="22"/>
                <w:lang w:bidi="ar"/>
              </w:rPr>
            </w:pPr>
          </w:p>
        </w:tc>
      </w:tr>
    </w:tbl>
    <w:p w14:paraId="74515AE4">
      <w:pPr>
        <w:rPr>
          <w:rFonts w:ascii="Times New Roman" w:hAnsi="Times New Roman" w:eastAsia="黑体" w:cs="Times New Roman"/>
          <w:color w:val="333333"/>
          <w:sz w:val="32"/>
          <w:szCs w:val="32"/>
          <w:shd w:val="clear" w:color="auto" w:fill="FFFFFF"/>
        </w:rPr>
      </w:pPr>
    </w:p>
    <w:p w14:paraId="55B158AB">
      <w:pPr>
        <w:rPr>
          <w:rFonts w:ascii="Times New Roman" w:hAnsi="Times New Roman" w:eastAsia="黑体" w:cs="Times New Roman"/>
          <w:color w:val="333333"/>
          <w:sz w:val="32"/>
          <w:szCs w:val="32"/>
          <w:shd w:val="clear" w:color="auto" w:fill="FFFFFF"/>
        </w:rPr>
      </w:pPr>
    </w:p>
    <w:p w14:paraId="173EB28F">
      <w:pPr>
        <w:rPr>
          <w:rFonts w:ascii="Times New Roman" w:hAnsi="Times New Roman" w:eastAsia="黑体" w:cs="Times New Roman"/>
          <w:color w:val="333333"/>
          <w:sz w:val="32"/>
          <w:szCs w:val="32"/>
          <w:shd w:val="clear" w:color="auto" w:fill="FFFFFF"/>
        </w:rPr>
      </w:pPr>
    </w:p>
    <w:p w14:paraId="435DE3F9">
      <w:pPr>
        <w:rPr>
          <w:rFonts w:ascii="Times New Roman" w:hAnsi="Times New Roman" w:eastAsia="黑体" w:cs="Times New Roman"/>
          <w:color w:val="333333"/>
          <w:sz w:val="32"/>
          <w:szCs w:val="32"/>
          <w:shd w:val="clear" w:color="auto" w:fill="FFFFFF"/>
        </w:rPr>
      </w:pPr>
    </w:p>
    <w:p w14:paraId="3856220F">
      <w:pPr>
        <w:rPr>
          <w:rFonts w:ascii="Times New Roman" w:hAnsi="Times New Roman" w:eastAsia="黑体" w:cs="Times New Roman"/>
          <w:color w:val="333333"/>
          <w:sz w:val="32"/>
          <w:szCs w:val="32"/>
          <w:shd w:val="clear" w:color="auto" w:fill="FFFFFF"/>
        </w:rPr>
      </w:pPr>
    </w:p>
    <w:p w14:paraId="0C2FEEDA">
      <w:pPr>
        <w:jc w:val="center"/>
        <w:rPr>
          <w:rFonts w:hint="default" w:ascii="Times New Roman" w:hAnsi="Times New Roman" w:eastAsia="黑体" w:cs="Times New Roman"/>
          <w:color w:val="FF0000"/>
          <w:sz w:val="22"/>
          <w:szCs w:val="22"/>
          <w:highlight w:val="none"/>
          <w:shd w:val="clear" w:color="auto" w:fill="FFFFFF"/>
          <w:lang w:val="en-US" w:eastAsia="zh-CN"/>
        </w:rPr>
      </w:pPr>
      <w:bookmarkStart w:id="0" w:name="_GoBack"/>
      <w:bookmarkEnd w:id="0"/>
    </w:p>
    <w:sectPr>
      <w:footerReference r:id="rId3" w:type="default"/>
      <w:pgSz w:w="16838" w:h="11906" w:orient="landscape"/>
      <w:pgMar w:top="1587" w:right="2098" w:bottom="1474" w:left="1984" w:header="851" w:footer="992" w:gutter="0"/>
      <w:pgNumType w:fmt="decimal"/>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2A0CB1-1D53-4EFD-AD38-D4C93BE0B6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embedRegular r:id="rId2" w:fontKey="{3AE5642B-4762-47BF-B35C-2B3FF208DC5C}"/>
  </w:font>
  <w:font w:name="仿宋_GB2312">
    <w:altName w:val="仿宋"/>
    <w:panose1 w:val="02010609030101010101"/>
    <w:charset w:val="86"/>
    <w:family w:val="modern"/>
    <w:pitch w:val="default"/>
    <w:sig w:usb0="00000000" w:usb1="00000000" w:usb2="00000000" w:usb3="00000000" w:csb0="00040000" w:csb1="00000000"/>
    <w:embedRegular r:id="rId3" w:fontKey="{498B079D-E24C-4BD4-9414-F7C28CEAEB4B}"/>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D8EA6">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B54A9">
                          <w:pPr>
                            <w:pStyle w:val="3"/>
                            <w:rPr>
                              <w:rFonts w:ascii="宋体" w:hAnsi="宋体" w:eastAsia="宋体" w:cs="Times New Roman"/>
                              <w:sz w:val="28"/>
                              <w:szCs w:val="30"/>
                            </w:rPr>
                          </w:pPr>
                          <w:r>
                            <w:rPr>
                              <w:rFonts w:ascii="宋体" w:hAnsi="宋体" w:eastAsia="宋体" w:cs="Times New Roman"/>
                              <w:sz w:val="28"/>
                              <w:szCs w:val="30"/>
                            </w:rPr>
                            <w:t>—</w:t>
                          </w:r>
                          <w:r>
                            <w:rPr>
                              <w:rFonts w:ascii="宋体" w:hAnsi="宋体" w:eastAsia="宋体" w:cs="Times New Roman"/>
                              <w:sz w:val="24"/>
                              <w:szCs w:val="30"/>
                            </w:rPr>
                            <w:t>　</w:t>
                          </w:r>
                          <w:r>
                            <w:rPr>
                              <w:rFonts w:ascii="宋体" w:hAnsi="宋体" w:eastAsia="宋体" w:cs="Times New Roman"/>
                              <w:sz w:val="28"/>
                              <w:szCs w:val="30"/>
                            </w:rPr>
                            <w:fldChar w:fldCharType="begin"/>
                          </w:r>
                          <w:r>
                            <w:rPr>
                              <w:rFonts w:ascii="宋体" w:hAnsi="宋体" w:eastAsia="宋体" w:cs="Times New Roman"/>
                              <w:sz w:val="28"/>
                              <w:szCs w:val="30"/>
                            </w:rPr>
                            <w:instrText xml:space="preserve"> PAGE  \* MERGEFORMAT </w:instrText>
                          </w:r>
                          <w:r>
                            <w:rPr>
                              <w:rFonts w:ascii="宋体" w:hAnsi="宋体" w:eastAsia="宋体" w:cs="Times New Roman"/>
                              <w:sz w:val="28"/>
                              <w:szCs w:val="30"/>
                            </w:rPr>
                            <w:fldChar w:fldCharType="separate"/>
                          </w:r>
                          <w:r>
                            <w:rPr>
                              <w:rFonts w:ascii="宋体" w:hAnsi="宋体" w:eastAsia="宋体" w:cs="Times New Roman"/>
                              <w:sz w:val="28"/>
                              <w:szCs w:val="30"/>
                            </w:rPr>
                            <w:t>1</w:t>
                          </w:r>
                          <w:r>
                            <w:rPr>
                              <w:rFonts w:ascii="宋体" w:hAnsi="宋体" w:eastAsia="宋体" w:cs="Times New Roman"/>
                              <w:sz w:val="28"/>
                              <w:szCs w:val="30"/>
                            </w:rPr>
                            <w:fldChar w:fldCharType="end"/>
                          </w:r>
                          <w:r>
                            <w:rPr>
                              <w:rFonts w:ascii="宋体" w:hAnsi="宋体" w:eastAsia="宋体" w:cs="Times New Roman"/>
                              <w:sz w:val="24"/>
                              <w:szCs w:val="30"/>
                            </w:rPr>
                            <w:t>　</w:t>
                          </w:r>
                          <w:r>
                            <w:rPr>
                              <w:rFonts w:ascii="宋体" w:hAnsi="宋体" w:eastAsia="宋体" w:cs="Times New Roman"/>
                              <w:sz w:val="28"/>
                              <w:szCs w:val="30"/>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9AB54A9">
                    <w:pPr>
                      <w:pStyle w:val="3"/>
                      <w:rPr>
                        <w:rFonts w:ascii="宋体" w:hAnsi="宋体" w:eastAsia="宋体" w:cs="Times New Roman"/>
                        <w:sz w:val="28"/>
                        <w:szCs w:val="30"/>
                      </w:rPr>
                    </w:pPr>
                    <w:r>
                      <w:rPr>
                        <w:rFonts w:ascii="宋体" w:hAnsi="宋体" w:eastAsia="宋体" w:cs="Times New Roman"/>
                        <w:sz w:val="28"/>
                        <w:szCs w:val="30"/>
                      </w:rPr>
                      <w:t>—</w:t>
                    </w:r>
                    <w:r>
                      <w:rPr>
                        <w:rFonts w:ascii="宋体" w:hAnsi="宋体" w:eastAsia="宋体" w:cs="Times New Roman"/>
                        <w:sz w:val="24"/>
                        <w:szCs w:val="30"/>
                      </w:rPr>
                      <w:t>　</w:t>
                    </w:r>
                    <w:r>
                      <w:rPr>
                        <w:rFonts w:ascii="宋体" w:hAnsi="宋体" w:eastAsia="宋体" w:cs="Times New Roman"/>
                        <w:sz w:val="28"/>
                        <w:szCs w:val="30"/>
                      </w:rPr>
                      <w:fldChar w:fldCharType="begin"/>
                    </w:r>
                    <w:r>
                      <w:rPr>
                        <w:rFonts w:ascii="宋体" w:hAnsi="宋体" w:eastAsia="宋体" w:cs="Times New Roman"/>
                        <w:sz w:val="28"/>
                        <w:szCs w:val="30"/>
                      </w:rPr>
                      <w:instrText xml:space="preserve"> PAGE  \* MERGEFORMAT </w:instrText>
                    </w:r>
                    <w:r>
                      <w:rPr>
                        <w:rFonts w:ascii="宋体" w:hAnsi="宋体" w:eastAsia="宋体" w:cs="Times New Roman"/>
                        <w:sz w:val="28"/>
                        <w:szCs w:val="30"/>
                      </w:rPr>
                      <w:fldChar w:fldCharType="separate"/>
                    </w:r>
                    <w:r>
                      <w:rPr>
                        <w:rFonts w:ascii="宋体" w:hAnsi="宋体" w:eastAsia="宋体" w:cs="Times New Roman"/>
                        <w:sz w:val="28"/>
                        <w:szCs w:val="30"/>
                      </w:rPr>
                      <w:t>1</w:t>
                    </w:r>
                    <w:r>
                      <w:rPr>
                        <w:rFonts w:ascii="宋体" w:hAnsi="宋体" w:eastAsia="宋体" w:cs="Times New Roman"/>
                        <w:sz w:val="28"/>
                        <w:szCs w:val="30"/>
                      </w:rPr>
                      <w:fldChar w:fldCharType="end"/>
                    </w:r>
                    <w:r>
                      <w:rPr>
                        <w:rFonts w:ascii="宋体" w:hAnsi="宋体" w:eastAsia="宋体" w:cs="Times New Roman"/>
                        <w:sz w:val="24"/>
                        <w:szCs w:val="30"/>
                      </w:rPr>
                      <w:t>　</w:t>
                    </w:r>
                    <w:r>
                      <w:rPr>
                        <w:rFonts w:ascii="宋体" w:hAnsi="宋体" w:eastAsia="宋体" w:cs="Times New Roman"/>
                        <w:sz w:val="28"/>
                        <w:szCs w:val="30"/>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ZjQ4MDIwMWQwNjFjNDI1MTM0NDRmZmRhOWVhODcifQ=="/>
  </w:docVars>
  <w:rsids>
    <w:rsidRoot w:val="00860E70"/>
    <w:rsid w:val="00060A49"/>
    <w:rsid w:val="000809AF"/>
    <w:rsid w:val="0022644F"/>
    <w:rsid w:val="002724BC"/>
    <w:rsid w:val="005D3CC9"/>
    <w:rsid w:val="00602F64"/>
    <w:rsid w:val="00682A5A"/>
    <w:rsid w:val="007135AA"/>
    <w:rsid w:val="00722A61"/>
    <w:rsid w:val="00755733"/>
    <w:rsid w:val="0084185C"/>
    <w:rsid w:val="00860E70"/>
    <w:rsid w:val="008E7C1B"/>
    <w:rsid w:val="009F4ABA"/>
    <w:rsid w:val="00A01098"/>
    <w:rsid w:val="00BC5CC1"/>
    <w:rsid w:val="00C35602"/>
    <w:rsid w:val="00C542C6"/>
    <w:rsid w:val="00D411F9"/>
    <w:rsid w:val="00DC3343"/>
    <w:rsid w:val="00DD0D35"/>
    <w:rsid w:val="00E4035D"/>
    <w:rsid w:val="00E608A4"/>
    <w:rsid w:val="00ED7D98"/>
    <w:rsid w:val="023D4464"/>
    <w:rsid w:val="024801FB"/>
    <w:rsid w:val="02A117E6"/>
    <w:rsid w:val="02C5211C"/>
    <w:rsid w:val="03444C30"/>
    <w:rsid w:val="034A05C3"/>
    <w:rsid w:val="037F6DE9"/>
    <w:rsid w:val="03C2414B"/>
    <w:rsid w:val="03EA28F3"/>
    <w:rsid w:val="049E0605"/>
    <w:rsid w:val="05C36005"/>
    <w:rsid w:val="0627322C"/>
    <w:rsid w:val="06977DAE"/>
    <w:rsid w:val="06D4361F"/>
    <w:rsid w:val="07B75CD4"/>
    <w:rsid w:val="08AA7BE7"/>
    <w:rsid w:val="091A3D33"/>
    <w:rsid w:val="09505C71"/>
    <w:rsid w:val="097A0244"/>
    <w:rsid w:val="0A471CFC"/>
    <w:rsid w:val="0C37350B"/>
    <w:rsid w:val="0D586C8B"/>
    <w:rsid w:val="0EFC3704"/>
    <w:rsid w:val="0F9447A6"/>
    <w:rsid w:val="11876800"/>
    <w:rsid w:val="126B655E"/>
    <w:rsid w:val="12752CAE"/>
    <w:rsid w:val="139949B4"/>
    <w:rsid w:val="149B41B6"/>
    <w:rsid w:val="150D5186"/>
    <w:rsid w:val="15BAF243"/>
    <w:rsid w:val="17532929"/>
    <w:rsid w:val="17864D75"/>
    <w:rsid w:val="18303C2A"/>
    <w:rsid w:val="1A3F2F02"/>
    <w:rsid w:val="1ACF1383"/>
    <w:rsid w:val="1C230275"/>
    <w:rsid w:val="1DD206EB"/>
    <w:rsid w:val="1EDD3086"/>
    <w:rsid w:val="1EF44006"/>
    <w:rsid w:val="1EFF4369"/>
    <w:rsid w:val="20A2745F"/>
    <w:rsid w:val="20B75F78"/>
    <w:rsid w:val="21046DB7"/>
    <w:rsid w:val="22603075"/>
    <w:rsid w:val="237738F9"/>
    <w:rsid w:val="23842368"/>
    <w:rsid w:val="23A91789"/>
    <w:rsid w:val="2480045D"/>
    <w:rsid w:val="24A4042D"/>
    <w:rsid w:val="25781AD9"/>
    <w:rsid w:val="25DC43AE"/>
    <w:rsid w:val="264708EF"/>
    <w:rsid w:val="2717405B"/>
    <w:rsid w:val="275D772E"/>
    <w:rsid w:val="288D1319"/>
    <w:rsid w:val="2972480D"/>
    <w:rsid w:val="298259F7"/>
    <w:rsid w:val="2B1A3DE5"/>
    <w:rsid w:val="2CB83EFF"/>
    <w:rsid w:val="2D9C57A1"/>
    <w:rsid w:val="2DEE3407"/>
    <w:rsid w:val="2FB9471F"/>
    <w:rsid w:val="30BF7071"/>
    <w:rsid w:val="32133909"/>
    <w:rsid w:val="324D32EC"/>
    <w:rsid w:val="325E19B3"/>
    <w:rsid w:val="3273346D"/>
    <w:rsid w:val="32755A83"/>
    <w:rsid w:val="32CC4622"/>
    <w:rsid w:val="335C453D"/>
    <w:rsid w:val="349831DC"/>
    <w:rsid w:val="34B21097"/>
    <w:rsid w:val="35212D95"/>
    <w:rsid w:val="36DC07CB"/>
    <w:rsid w:val="377E1DA7"/>
    <w:rsid w:val="37AF1729"/>
    <w:rsid w:val="37EFCC73"/>
    <w:rsid w:val="395A2BFC"/>
    <w:rsid w:val="396A3F06"/>
    <w:rsid w:val="39DBF11E"/>
    <w:rsid w:val="3A04089A"/>
    <w:rsid w:val="3A0912F7"/>
    <w:rsid w:val="3A174E31"/>
    <w:rsid w:val="3B5B7A37"/>
    <w:rsid w:val="3CF3545D"/>
    <w:rsid w:val="3D3C045B"/>
    <w:rsid w:val="3D521DD9"/>
    <w:rsid w:val="3DC06178"/>
    <w:rsid w:val="3E5DFA27"/>
    <w:rsid w:val="3E7F1B37"/>
    <w:rsid w:val="3EFD53B4"/>
    <w:rsid w:val="3F05335F"/>
    <w:rsid w:val="41A5243D"/>
    <w:rsid w:val="425E4A92"/>
    <w:rsid w:val="425F2158"/>
    <w:rsid w:val="435D3836"/>
    <w:rsid w:val="43C872AC"/>
    <w:rsid w:val="44361921"/>
    <w:rsid w:val="45F77245"/>
    <w:rsid w:val="48475245"/>
    <w:rsid w:val="48684C34"/>
    <w:rsid w:val="49771AB6"/>
    <w:rsid w:val="4AFD4C4F"/>
    <w:rsid w:val="4B6620CB"/>
    <w:rsid w:val="4BB34240"/>
    <w:rsid w:val="4BCE3E45"/>
    <w:rsid w:val="4C15185F"/>
    <w:rsid w:val="4D4B2775"/>
    <w:rsid w:val="4DB61CC2"/>
    <w:rsid w:val="4E531527"/>
    <w:rsid w:val="4E8B1568"/>
    <w:rsid w:val="4EFA0FDE"/>
    <w:rsid w:val="50124292"/>
    <w:rsid w:val="52F06DC7"/>
    <w:rsid w:val="53935A5F"/>
    <w:rsid w:val="54F13836"/>
    <w:rsid w:val="567F22F2"/>
    <w:rsid w:val="57AD0DE8"/>
    <w:rsid w:val="58D6432A"/>
    <w:rsid w:val="5944343B"/>
    <w:rsid w:val="59FBF84E"/>
    <w:rsid w:val="5A2A7D0A"/>
    <w:rsid w:val="5ADB7FAC"/>
    <w:rsid w:val="5B82121C"/>
    <w:rsid w:val="5CD46DF7"/>
    <w:rsid w:val="5CDA38C3"/>
    <w:rsid w:val="5D6A529C"/>
    <w:rsid w:val="60D97E4B"/>
    <w:rsid w:val="60EA4874"/>
    <w:rsid w:val="61D31C02"/>
    <w:rsid w:val="62C45238"/>
    <w:rsid w:val="62FF364A"/>
    <w:rsid w:val="656F18FF"/>
    <w:rsid w:val="661701F9"/>
    <w:rsid w:val="673006F1"/>
    <w:rsid w:val="673E5638"/>
    <w:rsid w:val="679FB46B"/>
    <w:rsid w:val="67D27C62"/>
    <w:rsid w:val="68194982"/>
    <w:rsid w:val="68F92DE8"/>
    <w:rsid w:val="69751E2B"/>
    <w:rsid w:val="698A1F92"/>
    <w:rsid w:val="6A4F3D1D"/>
    <w:rsid w:val="6CF44457"/>
    <w:rsid w:val="6D347005"/>
    <w:rsid w:val="6DED6C7E"/>
    <w:rsid w:val="6DF649A3"/>
    <w:rsid w:val="6DFE76FE"/>
    <w:rsid w:val="6E18726B"/>
    <w:rsid w:val="6E885AF1"/>
    <w:rsid w:val="6E8B55AA"/>
    <w:rsid w:val="6F067B89"/>
    <w:rsid w:val="6FAF5610"/>
    <w:rsid w:val="6FD015A6"/>
    <w:rsid w:val="6FD4561A"/>
    <w:rsid w:val="7008537F"/>
    <w:rsid w:val="708476DF"/>
    <w:rsid w:val="71D31466"/>
    <w:rsid w:val="71E04C6F"/>
    <w:rsid w:val="723A089F"/>
    <w:rsid w:val="729B7ABC"/>
    <w:rsid w:val="72A235E0"/>
    <w:rsid w:val="72C842CA"/>
    <w:rsid w:val="72F66A34"/>
    <w:rsid w:val="75215521"/>
    <w:rsid w:val="7576D8A4"/>
    <w:rsid w:val="75F6F23B"/>
    <w:rsid w:val="76BB0216"/>
    <w:rsid w:val="76FF2A14"/>
    <w:rsid w:val="771350EE"/>
    <w:rsid w:val="77EE8FC7"/>
    <w:rsid w:val="77F703BF"/>
    <w:rsid w:val="782A0AC4"/>
    <w:rsid w:val="785842B0"/>
    <w:rsid w:val="79FC3095"/>
    <w:rsid w:val="7A315C8A"/>
    <w:rsid w:val="7A4F0869"/>
    <w:rsid w:val="7A966CC4"/>
    <w:rsid w:val="7AE62F6F"/>
    <w:rsid w:val="7BBB976E"/>
    <w:rsid w:val="7C4F37CE"/>
    <w:rsid w:val="7D114C6B"/>
    <w:rsid w:val="7D5FCE9C"/>
    <w:rsid w:val="7DA67D8C"/>
    <w:rsid w:val="7EF33DBB"/>
    <w:rsid w:val="7F5ECDEB"/>
    <w:rsid w:val="7FB020EF"/>
    <w:rsid w:val="7FB60A5B"/>
    <w:rsid w:val="7FBD349F"/>
    <w:rsid w:val="7FF677EF"/>
    <w:rsid w:val="9E746B42"/>
    <w:rsid w:val="B6EBC2A5"/>
    <w:rsid w:val="BBCF33FD"/>
    <w:rsid w:val="BD7FC1DA"/>
    <w:rsid w:val="BDBE22FF"/>
    <w:rsid w:val="BFEA64D5"/>
    <w:rsid w:val="D3FF18F0"/>
    <w:rsid w:val="D7DE7F61"/>
    <w:rsid w:val="DEF79297"/>
    <w:rsid w:val="DFFE6C84"/>
    <w:rsid w:val="E7F7A2B6"/>
    <w:rsid w:val="EF6D74C8"/>
    <w:rsid w:val="EFF6100F"/>
    <w:rsid w:val="F3BDB0A3"/>
    <w:rsid w:val="F4FB001A"/>
    <w:rsid w:val="F7FFBF5B"/>
    <w:rsid w:val="F9676930"/>
    <w:rsid w:val="FDFD4BDE"/>
    <w:rsid w:val="FEEE77F3"/>
    <w:rsid w:val="FEEF3E0C"/>
    <w:rsid w:val="FF3F44CB"/>
    <w:rsid w:val="FF72DC72"/>
    <w:rsid w:val="FFFFB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批注框文本 Char"/>
    <w:basedOn w:val="8"/>
    <w:link w:val="2"/>
    <w:qFormat/>
    <w:uiPriority w:val="0"/>
    <w:rPr>
      <w:rFonts w:asciiTheme="minorHAnsi" w:hAnsiTheme="minorHAnsi" w:eastAsiaTheme="minorEastAsia" w:cstheme="minorBidi"/>
      <w:kern w:val="2"/>
      <w:sz w:val="18"/>
      <w:szCs w:val="18"/>
    </w:rPr>
  </w:style>
  <w:style w:type="paragraph" w:customStyle="1" w:styleId="12">
    <w:name w:val="章标题"/>
    <w:basedOn w:val="1"/>
    <w:next w:val="13"/>
    <w:qFormat/>
    <w:uiPriority w:val="99"/>
    <w:pPr>
      <w:widowControl/>
      <w:spacing w:before="158" w:after="153" w:line="323" w:lineRule="atLeast"/>
      <w:ind w:right="-120"/>
      <w:jc w:val="center"/>
      <w:textAlignment w:val="baseline"/>
    </w:pPr>
    <w:rPr>
      <w:color w:val="FF0000"/>
      <w:sz w:val="18"/>
    </w:rPr>
  </w:style>
  <w:style w:type="paragraph" w:customStyle="1" w:styleId="13">
    <w:name w:val="节标题"/>
    <w:basedOn w:val="1"/>
    <w:next w:val="1"/>
    <w:qFormat/>
    <w:uiPriority w:val="0"/>
    <w:pPr>
      <w:widowControl/>
      <w:spacing w:line="289" w:lineRule="atLeast"/>
      <w:jc w:val="center"/>
      <w:textAlignment w:val="baseline"/>
    </w:pPr>
    <w:rPr>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7706</Words>
  <Characters>8365</Characters>
  <Lines>14</Lines>
  <Paragraphs>19</Paragraphs>
  <TotalTime>3</TotalTime>
  <ScaleCrop>false</ScaleCrop>
  <LinksUpToDate>false</LinksUpToDate>
  <CharactersWithSpaces>8539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2020-05-26T10:29:00Z</dcterms:created>
  <dc:creator>Administrator</dc:creator>
  <cp:lastModifiedBy>Administrator</cp:lastModifiedBy>
  <cp:lastPrinted>2026-07-15T03:05:00Z</cp:lastPrinted>
  <dcterms:modified xsi:type="dcterms:W3CDTF">2026-07-15T01:06:11Z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7B4C1EECBE22757D5E47506AFC6CB5B1_43</vt:lpwstr>
  </property>
  <property fmtid="{D5CDD505-2E9C-101B-9397-08002B2CF9AE}" pid="4" name="KSOTemplateDocerSaveRecord">
    <vt:lpwstr>eyJoZGlkIjoiMWE5OWY3OWQyNTZhY2RkZjM3NGFmZDViNDc1YTRkMTUifQ==</vt:lpwstr>
  </property>
</Properties>
</file>